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7FCA7" w14:textId="77777777" w:rsidR="00D233BF" w:rsidRDefault="00123431">
      <w:pPr>
        <w:spacing w:after="221" w:line="259" w:lineRule="auto"/>
        <w:ind w:left="-5" w:right="0"/>
        <w:jc w:val="left"/>
      </w:pPr>
      <w:r>
        <w:rPr>
          <w:rFonts w:ascii="Arial" w:eastAsia="Arial" w:hAnsi="Arial" w:cs="Arial"/>
          <w:b/>
          <w:sz w:val="28"/>
        </w:rPr>
        <w:t>SPECIAL EDUCATIONAL NEEDS (SEN) POLICY</w:t>
      </w:r>
      <w:r>
        <w:rPr>
          <w:rFonts w:ascii="Arial" w:eastAsia="Arial" w:hAnsi="Arial" w:cs="Arial"/>
          <w:sz w:val="28"/>
        </w:rPr>
        <w:t xml:space="preserve"> </w:t>
      </w:r>
    </w:p>
    <w:p w14:paraId="5F844551" w14:textId="77777777" w:rsidR="00D233BF" w:rsidRDefault="00123431" w:rsidP="00123431">
      <w:pPr>
        <w:spacing w:after="220" w:line="259" w:lineRule="auto"/>
        <w:ind w:left="0" w:right="0" w:firstLine="0"/>
        <w:jc w:val="left"/>
      </w:pPr>
      <w:r>
        <w:rPr>
          <w:rFonts w:ascii="Arial" w:eastAsia="Arial" w:hAnsi="Arial" w:cs="Arial"/>
          <w:b/>
          <w:sz w:val="28"/>
        </w:rPr>
        <w:t xml:space="preserve"> Document History </w:t>
      </w:r>
    </w:p>
    <w:p w14:paraId="70642C88" w14:textId="77777777" w:rsidR="00D233BF" w:rsidRDefault="00123431">
      <w:pPr>
        <w:spacing w:after="0" w:line="259" w:lineRule="auto"/>
        <w:ind w:left="0" w:right="0" w:firstLine="0"/>
        <w:jc w:val="left"/>
      </w:pPr>
      <w:r>
        <w:rPr>
          <w:rFonts w:ascii="Arial" w:eastAsia="Arial" w:hAnsi="Arial" w:cs="Arial"/>
          <w:sz w:val="28"/>
        </w:rPr>
        <w:t xml:space="preserve"> </w:t>
      </w:r>
    </w:p>
    <w:tbl>
      <w:tblPr>
        <w:tblStyle w:val="TableGrid"/>
        <w:tblW w:w="8524" w:type="dxa"/>
        <w:tblInd w:w="5" w:type="dxa"/>
        <w:tblCellMar>
          <w:top w:w="48" w:type="dxa"/>
          <w:left w:w="108" w:type="dxa"/>
          <w:right w:w="115" w:type="dxa"/>
        </w:tblCellMar>
        <w:tblLook w:val="04A0" w:firstRow="1" w:lastRow="0" w:firstColumn="1" w:lastColumn="0" w:noHBand="0" w:noVBand="1"/>
      </w:tblPr>
      <w:tblGrid>
        <w:gridCol w:w="3349"/>
        <w:gridCol w:w="5175"/>
      </w:tblGrid>
      <w:tr w:rsidR="00D233BF" w14:paraId="59C6F496" w14:textId="77777777">
        <w:trPr>
          <w:trHeight w:val="578"/>
        </w:trPr>
        <w:tc>
          <w:tcPr>
            <w:tcW w:w="3349" w:type="dxa"/>
            <w:tcBorders>
              <w:top w:val="single" w:sz="4" w:space="0" w:color="000000"/>
              <w:left w:val="single" w:sz="4" w:space="0" w:color="000000"/>
              <w:bottom w:val="single" w:sz="4" w:space="0" w:color="000000"/>
              <w:right w:val="single" w:sz="4" w:space="0" w:color="000000"/>
            </w:tcBorders>
          </w:tcPr>
          <w:p w14:paraId="4E0D6420" w14:textId="77777777" w:rsidR="00D233BF" w:rsidRDefault="00123431">
            <w:pPr>
              <w:spacing w:after="0" w:line="259" w:lineRule="auto"/>
              <w:ind w:left="0" w:right="0" w:firstLine="0"/>
              <w:jc w:val="left"/>
            </w:pPr>
            <w:r>
              <w:rPr>
                <w:rFonts w:ascii="Arial" w:eastAsia="Arial" w:hAnsi="Arial" w:cs="Arial"/>
                <w:sz w:val="28"/>
              </w:rPr>
              <w:t xml:space="preserve">Version Date: </w:t>
            </w:r>
          </w:p>
        </w:tc>
        <w:tc>
          <w:tcPr>
            <w:tcW w:w="5175" w:type="dxa"/>
            <w:tcBorders>
              <w:top w:val="single" w:sz="4" w:space="0" w:color="000000"/>
              <w:left w:val="single" w:sz="4" w:space="0" w:color="000000"/>
              <w:bottom w:val="single" w:sz="4" w:space="0" w:color="000000"/>
              <w:right w:val="single" w:sz="4" w:space="0" w:color="000000"/>
            </w:tcBorders>
          </w:tcPr>
          <w:p w14:paraId="72C7103D" w14:textId="5226BBAB" w:rsidR="00D233BF" w:rsidRDefault="00123431">
            <w:pPr>
              <w:spacing w:after="0" w:line="259" w:lineRule="auto"/>
              <w:ind w:left="0" w:right="0" w:firstLine="0"/>
              <w:jc w:val="left"/>
            </w:pPr>
            <w:r>
              <w:rPr>
                <w:rFonts w:ascii="Arial" w:eastAsia="Arial" w:hAnsi="Arial" w:cs="Arial"/>
                <w:sz w:val="22"/>
              </w:rPr>
              <w:t>September 2</w:t>
            </w:r>
            <w:r w:rsidR="005901F9">
              <w:rPr>
                <w:rFonts w:ascii="Arial" w:eastAsia="Arial" w:hAnsi="Arial" w:cs="Arial"/>
                <w:sz w:val="22"/>
              </w:rPr>
              <w:t>026</w:t>
            </w:r>
          </w:p>
        </w:tc>
      </w:tr>
      <w:tr w:rsidR="00D233BF" w14:paraId="31116DCF" w14:textId="77777777">
        <w:trPr>
          <w:trHeight w:val="581"/>
        </w:trPr>
        <w:tc>
          <w:tcPr>
            <w:tcW w:w="3349" w:type="dxa"/>
            <w:tcBorders>
              <w:top w:val="single" w:sz="4" w:space="0" w:color="000000"/>
              <w:left w:val="single" w:sz="4" w:space="0" w:color="000000"/>
              <w:bottom w:val="single" w:sz="4" w:space="0" w:color="000000"/>
              <w:right w:val="single" w:sz="4" w:space="0" w:color="000000"/>
            </w:tcBorders>
          </w:tcPr>
          <w:p w14:paraId="40A20538" w14:textId="77777777" w:rsidR="00D233BF" w:rsidRDefault="00123431">
            <w:pPr>
              <w:spacing w:after="0" w:line="259" w:lineRule="auto"/>
              <w:ind w:left="0" w:right="0" w:firstLine="0"/>
              <w:jc w:val="left"/>
            </w:pPr>
            <w:r>
              <w:rPr>
                <w:rFonts w:ascii="Arial" w:eastAsia="Arial" w:hAnsi="Arial" w:cs="Arial"/>
                <w:sz w:val="28"/>
              </w:rPr>
              <w:t xml:space="preserve">Version Number: </w:t>
            </w:r>
          </w:p>
        </w:tc>
        <w:tc>
          <w:tcPr>
            <w:tcW w:w="5175" w:type="dxa"/>
            <w:tcBorders>
              <w:top w:val="single" w:sz="4" w:space="0" w:color="000000"/>
              <w:left w:val="single" w:sz="4" w:space="0" w:color="000000"/>
              <w:bottom w:val="single" w:sz="4" w:space="0" w:color="000000"/>
              <w:right w:val="single" w:sz="4" w:space="0" w:color="000000"/>
            </w:tcBorders>
          </w:tcPr>
          <w:p w14:paraId="22AF104F" w14:textId="4E487821" w:rsidR="00D233BF" w:rsidRDefault="005901F9">
            <w:pPr>
              <w:spacing w:after="0" w:line="259" w:lineRule="auto"/>
              <w:ind w:left="0" w:right="0" w:firstLine="0"/>
              <w:jc w:val="left"/>
            </w:pPr>
            <w:r>
              <w:t>5</w:t>
            </w:r>
          </w:p>
        </w:tc>
      </w:tr>
      <w:tr w:rsidR="00D233BF" w14:paraId="29283B9B" w14:textId="77777777" w:rsidTr="00C9701C">
        <w:trPr>
          <w:trHeight w:val="470"/>
        </w:trPr>
        <w:tc>
          <w:tcPr>
            <w:tcW w:w="3349" w:type="dxa"/>
            <w:tcBorders>
              <w:top w:val="single" w:sz="4" w:space="0" w:color="000000"/>
              <w:left w:val="single" w:sz="4" w:space="0" w:color="000000"/>
              <w:bottom w:val="single" w:sz="4" w:space="0" w:color="000000"/>
              <w:right w:val="single" w:sz="4" w:space="0" w:color="000000"/>
            </w:tcBorders>
          </w:tcPr>
          <w:p w14:paraId="04AE6024" w14:textId="77777777" w:rsidR="00D233BF" w:rsidRDefault="00123431">
            <w:pPr>
              <w:spacing w:after="0" w:line="259" w:lineRule="auto"/>
              <w:ind w:left="0" w:right="0" w:firstLine="0"/>
              <w:jc w:val="left"/>
            </w:pPr>
            <w:r>
              <w:rPr>
                <w:rFonts w:ascii="Arial" w:eastAsia="Arial" w:hAnsi="Arial" w:cs="Arial"/>
                <w:sz w:val="28"/>
              </w:rPr>
              <w:t xml:space="preserve">Status: </w:t>
            </w:r>
          </w:p>
        </w:tc>
        <w:tc>
          <w:tcPr>
            <w:tcW w:w="5175" w:type="dxa"/>
            <w:tcBorders>
              <w:top w:val="single" w:sz="4" w:space="0" w:color="000000"/>
              <w:left w:val="single" w:sz="4" w:space="0" w:color="000000"/>
              <w:bottom w:val="single" w:sz="4" w:space="0" w:color="000000"/>
              <w:right w:val="single" w:sz="4" w:space="0" w:color="000000"/>
            </w:tcBorders>
          </w:tcPr>
          <w:p w14:paraId="30AAF290" w14:textId="77777777" w:rsidR="00D233BF" w:rsidRDefault="00D233BF">
            <w:pPr>
              <w:spacing w:after="0" w:line="259" w:lineRule="auto"/>
              <w:ind w:left="0" w:right="0" w:firstLine="0"/>
              <w:jc w:val="left"/>
            </w:pPr>
          </w:p>
        </w:tc>
      </w:tr>
      <w:tr w:rsidR="00D233BF" w14:paraId="3C670F1C" w14:textId="77777777">
        <w:trPr>
          <w:trHeight w:val="581"/>
        </w:trPr>
        <w:tc>
          <w:tcPr>
            <w:tcW w:w="3349" w:type="dxa"/>
            <w:tcBorders>
              <w:top w:val="single" w:sz="4" w:space="0" w:color="000000"/>
              <w:left w:val="single" w:sz="4" w:space="0" w:color="000000"/>
              <w:bottom w:val="single" w:sz="4" w:space="0" w:color="000000"/>
              <w:right w:val="single" w:sz="4" w:space="0" w:color="000000"/>
            </w:tcBorders>
          </w:tcPr>
          <w:p w14:paraId="0783731E" w14:textId="77777777" w:rsidR="00D233BF" w:rsidRDefault="00123431">
            <w:pPr>
              <w:spacing w:after="0" w:line="259" w:lineRule="auto"/>
              <w:ind w:left="0" w:right="0" w:firstLine="0"/>
              <w:jc w:val="left"/>
            </w:pPr>
            <w:r>
              <w:rPr>
                <w:rFonts w:ascii="Arial" w:eastAsia="Arial" w:hAnsi="Arial" w:cs="Arial"/>
                <w:sz w:val="28"/>
              </w:rPr>
              <w:t xml:space="preserve">Next revision due: </w:t>
            </w:r>
          </w:p>
        </w:tc>
        <w:tc>
          <w:tcPr>
            <w:tcW w:w="5175" w:type="dxa"/>
            <w:tcBorders>
              <w:top w:val="single" w:sz="4" w:space="0" w:color="000000"/>
              <w:left w:val="single" w:sz="4" w:space="0" w:color="000000"/>
              <w:bottom w:val="single" w:sz="4" w:space="0" w:color="000000"/>
              <w:right w:val="single" w:sz="4" w:space="0" w:color="000000"/>
            </w:tcBorders>
          </w:tcPr>
          <w:p w14:paraId="58E3F627" w14:textId="2E7672C8" w:rsidR="00D233BF" w:rsidRDefault="00123431">
            <w:pPr>
              <w:spacing w:after="0" w:line="259" w:lineRule="auto"/>
              <w:ind w:left="0" w:right="0" w:firstLine="0"/>
              <w:jc w:val="left"/>
            </w:pPr>
            <w:r>
              <w:rPr>
                <w:rFonts w:ascii="Arial" w:eastAsia="Arial" w:hAnsi="Arial" w:cs="Arial"/>
                <w:sz w:val="22"/>
              </w:rPr>
              <w:t>June 2</w:t>
            </w:r>
            <w:r w:rsidR="005901F9">
              <w:rPr>
                <w:rFonts w:ascii="Arial" w:eastAsia="Arial" w:hAnsi="Arial" w:cs="Arial"/>
                <w:sz w:val="22"/>
              </w:rPr>
              <w:t>027</w:t>
            </w:r>
          </w:p>
        </w:tc>
      </w:tr>
      <w:tr w:rsidR="00D233BF" w14:paraId="2AC45935" w14:textId="77777777">
        <w:trPr>
          <w:trHeight w:val="578"/>
        </w:trPr>
        <w:tc>
          <w:tcPr>
            <w:tcW w:w="3349" w:type="dxa"/>
            <w:tcBorders>
              <w:top w:val="single" w:sz="4" w:space="0" w:color="000000"/>
              <w:left w:val="single" w:sz="4" w:space="0" w:color="000000"/>
              <w:bottom w:val="single" w:sz="4" w:space="0" w:color="000000"/>
              <w:right w:val="single" w:sz="4" w:space="0" w:color="000000"/>
            </w:tcBorders>
          </w:tcPr>
          <w:p w14:paraId="58BB6FF3" w14:textId="77777777" w:rsidR="00D233BF" w:rsidRDefault="00123431">
            <w:pPr>
              <w:spacing w:after="0" w:line="259" w:lineRule="auto"/>
              <w:ind w:left="0" w:right="0" w:firstLine="0"/>
              <w:jc w:val="left"/>
            </w:pPr>
            <w:r>
              <w:rPr>
                <w:rFonts w:ascii="Arial" w:eastAsia="Arial" w:hAnsi="Arial" w:cs="Arial"/>
                <w:sz w:val="28"/>
              </w:rPr>
              <w:t xml:space="preserve">Written by:  </w:t>
            </w:r>
          </w:p>
        </w:tc>
        <w:tc>
          <w:tcPr>
            <w:tcW w:w="5175" w:type="dxa"/>
            <w:tcBorders>
              <w:top w:val="single" w:sz="4" w:space="0" w:color="000000"/>
              <w:left w:val="single" w:sz="4" w:space="0" w:color="000000"/>
              <w:bottom w:val="single" w:sz="4" w:space="0" w:color="000000"/>
              <w:right w:val="single" w:sz="4" w:space="0" w:color="000000"/>
            </w:tcBorders>
          </w:tcPr>
          <w:p w14:paraId="29C2A1C2" w14:textId="6A0A79BC" w:rsidR="00D233BF" w:rsidRDefault="00123431">
            <w:pPr>
              <w:spacing w:after="0" w:line="259" w:lineRule="auto"/>
              <w:ind w:left="0" w:right="0" w:firstLine="0"/>
              <w:jc w:val="left"/>
            </w:pPr>
            <w:r>
              <w:rPr>
                <w:rFonts w:ascii="Arial" w:eastAsia="Arial" w:hAnsi="Arial" w:cs="Arial"/>
                <w:sz w:val="22"/>
              </w:rPr>
              <w:t xml:space="preserve">Updated by </w:t>
            </w:r>
            <w:r w:rsidR="005901F9">
              <w:rPr>
                <w:rFonts w:ascii="Arial" w:eastAsia="Arial" w:hAnsi="Arial" w:cs="Arial"/>
                <w:sz w:val="22"/>
              </w:rPr>
              <w:t>Jenny Langston</w:t>
            </w:r>
            <w:r>
              <w:rPr>
                <w:rFonts w:ascii="Arial" w:eastAsia="Arial" w:hAnsi="Arial" w:cs="Arial"/>
                <w:sz w:val="22"/>
              </w:rPr>
              <w:t xml:space="preserve">, SENCO </w:t>
            </w:r>
          </w:p>
        </w:tc>
      </w:tr>
      <w:tr w:rsidR="00D233BF" w14:paraId="72F63696" w14:textId="77777777">
        <w:trPr>
          <w:trHeight w:val="581"/>
        </w:trPr>
        <w:tc>
          <w:tcPr>
            <w:tcW w:w="3349" w:type="dxa"/>
            <w:tcBorders>
              <w:top w:val="single" w:sz="4" w:space="0" w:color="000000"/>
              <w:left w:val="single" w:sz="4" w:space="0" w:color="000000"/>
              <w:bottom w:val="single" w:sz="4" w:space="0" w:color="000000"/>
              <w:right w:val="single" w:sz="4" w:space="0" w:color="000000"/>
            </w:tcBorders>
          </w:tcPr>
          <w:p w14:paraId="499F15E7" w14:textId="77777777" w:rsidR="00D233BF" w:rsidRDefault="00123431">
            <w:pPr>
              <w:spacing w:after="0" w:line="259" w:lineRule="auto"/>
              <w:ind w:left="0" w:right="0" w:firstLine="0"/>
              <w:jc w:val="left"/>
            </w:pPr>
            <w:r>
              <w:rPr>
                <w:rFonts w:ascii="Arial" w:eastAsia="Arial" w:hAnsi="Arial" w:cs="Arial"/>
                <w:sz w:val="28"/>
              </w:rPr>
              <w:t xml:space="preserve">Department: </w:t>
            </w:r>
          </w:p>
        </w:tc>
        <w:tc>
          <w:tcPr>
            <w:tcW w:w="5175" w:type="dxa"/>
            <w:tcBorders>
              <w:top w:val="single" w:sz="4" w:space="0" w:color="000000"/>
              <w:left w:val="single" w:sz="4" w:space="0" w:color="000000"/>
              <w:bottom w:val="single" w:sz="4" w:space="0" w:color="000000"/>
              <w:right w:val="single" w:sz="4" w:space="0" w:color="000000"/>
            </w:tcBorders>
          </w:tcPr>
          <w:p w14:paraId="77181BFA" w14:textId="77777777" w:rsidR="00D233BF" w:rsidRDefault="00123431">
            <w:pPr>
              <w:spacing w:after="0" w:line="259" w:lineRule="auto"/>
              <w:ind w:left="0" w:right="0" w:firstLine="0"/>
              <w:jc w:val="left"/>
            </w:pPr>
            <w:r>
              <w:rPr>
                <w:rFonts w:ascii="Arial" w:eastAsia="Arial" w:hAnsi="Arial" w:cs="Arial"/>
                <w:sz w:val="22"/>
              </w:rPr>
              <w:t xml:space="preserve">SEN </w:t>
            </w:r>
          </w:p>
        </w:tc>
      </w:tr>
      <w:tr w:rsidR="00D233BF" w14:paraId="418409B6" w14:textId="77777777" w:rsidTr="00C9701C">
        <w:trPr>
          <w:trHeight w:val="718"/>
        </w:trPr>
        <w:tc>
          <w:tcPr>
            <w:tcW w:w="3349" w:type="dxa"/>
            <w:tcBorders>
              <w:top w:val="single" w:sz="4" w:space="0" w:color="000000"/>
              <w:left w:val="single" w:sz="4" w:space="0" w:color="000000"/>
              <w:bottom w:val="single" w:sz="4" w:space="0" w:color="000000"/>
              <w:right w:val="single" w:sz="4" w:space="0" w:color="000000"/>
            </w:tcBorders>
          </w:tcPr>
          <w:p w14:paraId="6A990091" w14:textId="77777777" w:rsidR="00D233BF" w:rsidRDefault="00123431">
            <w:pPr>
              <w:spacing w:after="0" w:line="259" w:lineRule="auto"/>
              <w:ind w:left="0" w:right="0" w:firstLine="0"/>
              <w:jc w:val="left"/>
            </w:pPr>
            <w:r>
              <w:rPr>
                <w:rFonts w:ascii="Arial" w:eastAsia="Arial" w:hAnsi="Arial" w:cs="Arial"/>
                <w:sz w:val="28"/>
              </w:rPr>
              <w:t xml:space="preserve">Date approved by Governing Body: </w:t>
            </w:r>
          </w:p>
        </w:tc>
        <w:tc>
          <w:tcPr>
            <w:tcW w:w="5175" w:type="dxa"/>
            <w:tcBorders>
              <w:top w:val="single" w:sz="4" w:space="0" w:color="000000"/>
              <w:left w:val="single" w:sz="4" w:space="0" w:color="000000"/>
              <w:bottom w:val="single" w:sz="4" w:space="0" w:color="000000"/>
              <w:right w:val="single" w:sz="4" w:space="0" w:color="000000"/>
            </w:tcBorders>
          </w:tcPr>
          <w:p w14:paraId="0AB7A00F" w14:textId="77777777" w:rsidR="00D233BF" w:rsidRDefault="00123431">
            <w:pPr>
              <w:spacing w:after="0" w:line="259" w:lineRule="auto"/>
              <w:ind w:left="0" w:right="0" w:firstLine="0"/>
              <w:jc w:val="left"/>
            </w:pPr>
            <w:r>
              <w:rPr>
                <w:rFonts w:ascii="Arial" w:eastAsia="Arial" w:hAnsi="Arial" w:cs="Arial"/>
                <w:sz w:val="22"/>
              </w:rPr>
              <w:t xml:space="preserve">  </w:t>
            </w:r>
          </w:p>
        </w:tc>
      </w:tr>
      <w:tr w:rsidR="00D233BF" w14:paraId="6C37394A" w14:textId="77777777">
        <w:trPr>
          <w:trHeight w:val="581"/>
        </w:trPr>
        <w:tc>
          <w:tcPr>
            <w:tcW w:w="3349" w:type="dxa"/>
            <w:tcBorders>
              <w:top w:val="single" w:sz="4" w:space="0" w:color="000000"/>
              <w:left w:val="single" w:sz="4" w:space="0" w:color="000000"/>
              <w:bottom w:val="single" w:sz="4" w:space="0" w:color="000000"/>
              <w:right w:val="single" w:sz="4" w:space="0" w:color="000000"/>
            </w:tcBorders>
          </w:tcPr>
          <w:p w14:paraId="01754FAE" w14:textId="77777777" w:rsidR="00D233BF" w:rsidRDefault="00123431">
            <w:pPr>
              <w:spacing w:after="0" w:line="259" w:lineRule="auto"/>
              <w:ind w:left="0" w:right="0" w:firstLine="0"/>
              <w:jc w:val="left"/>
            </w:pPr>
            <w:r>
              <w:rPr>
                <w:rFonts w:ascii="Arial" w:eastAsia="Arial" w:hAnsi="Arial" w:cs="Arial"/>
                <w:sz w:val="28"/>
              </w:rPr>
              <w:t xml:space="preserve">Date of GB Minutes: </w:t>
            </w:r>
          </w:p>
        </w:tc>
        <w:tc>
          <w:tcPr>
            <w:tcW w:w="5175" w:type="dxa"/>
            <w:tcBorders>
              <w:top w:val="single" w:sz="4" w:space="0" w:color="000000"/>
              <w:left w:val="single" w:sz="4" w:space="0" w:color="000000"/>
              <w:bottom w:val="single" w:sz="4" w:space="0" w:color="000000"/>
              <w:right w:val="single" w:sz="4" w:space="0" w:color="000000"/>
            </w:tcBorders>
          </w:tcPr>
          <w:p w14:paraId="0C7E8168" w14:textId="77777777" w:rsidR="00D233BF" w:rsidRDefault="00123431">
            <w:pPr>
              <w:spacing w:after="0" w:line="259" w:lineRule="auto"/>
              <w:ind w:left="0" w:right="0" w:firstLine="0"/>
              <w:jc w:val="left"/>
            </w:pPr>
            <w:r>
              <w:rPr>
                <w:rFonts w:ascii="Arial" w:eastAsia="Arial" w:hAnsi="Arial" w:cs="Arial"/>
                <w:sz w:val="22"/>
              </w:rPr>
              <w:t xml:space="preserve">  </w:t>
            </w:r>
          </w:p>
        </w:tc>
      </w:tr>
      <w:tr w:rsidR="00D233BF" w14:paraId="0FCD95C0" w14:textId="77777777">
        <w:trPr>
          <w:trHeight w:val="1318"/>
        </w:trPr>
        <w:tc>
          <w:tcPr>
            <w:tcW w:w="3349" w:type="dxa"/>
            <w:tcBorders>
              <w:top w:val="single" w:sz="4" w:space="0" w:color="000000"/>
              <w:left w:val="single" w:sz="4" w:space="0" w:color="000000"/>
              <w:bottom w:val="single" w:sz="4" w:space="0" w:color="000000"/>
              <w:right w:val="single" w:sz="4" w:space="0" w:color="000000"/>
            </w:tcBorders>
          </w:tcPr>
          <w:p w14:paraId="1D9DAE4E" w14:textId="77777777" w:rsidR="00D233BF" w:rsidRDefault="00123431">
            <w:pPr>
              <w:spacing w:after="21" w:line="259" w:lineRule="auto"/>
              <w:ind w:left="0" w:right="0" w:firstLine="0"/>
              <w:jc w:val="left"/>
            </w:pPr>
            <w:r>
              <w:rPr>
                <w:rFonts w:ascii="Arial" w:eastAsia="Arial" w:hAnsi="Arial" w:cs="Arial"/>
                <w:sz w:val="28"/>
              </w:rPr>
              <w:t xml:space="preserve">Signed on behalf of the </w:t>
            </w:r>
          </w:p>
          <w:p w14:paraId="0E7C0C8C" w14:textId="1DC1AB9A" w:rsidR="00D233BF" w:rsidRDefault="00123431" w:rsidP="000C6EFA">
            <w:pPr>
              <w:spacing w:after="21" w:line="259" w:lineRule="auto"/>
              <w:ind w:left="0" w:right="0" w:firstLine="0"/>
              <w:jc w:val="left"/>
            </w:pPr>
            <w:r>
              <w:rPr>
                <w:rFonts w:ascii="Arial" w:eastAsia="Arial" w:hAnsi="Arial" w:cs="Arial"/>
                <w:sz w:val="28"/>
              </w:rPr>
              <w:t>Governing body by</w:t>
            </w:r>
            <w:r w:rsidR="009168AE">
              <w:rPr>
                <w:rFonts w:ascii="Arial" w:eastAsia="Arial" w:hAnsi="Arial" w:cs="Arial"/>
                <w:sz w:val="28"/>
              </w:rPr>
              <w:t>:</w:t>
            </w:r>
            <w:r>
              <w:rPr>
                <w:rFonts w:ascii="Arial" w:eastAsia="Arial" w:hAnsi="Arial" w:cs="Arial"/>
                <w:sz w:val="28"/>
              </w:rPr>
              <w:t xml:space="preserve">  </w:t>
            </w:r>
            <w:r w:rsidR="00BF6F2A">
              <w:rPr>
                <w:rFonts w:ascii="Arial" w:eastAsia="Arial" w:hAnsi="Arial" w:cs="Arial"/>
                <w:sz w:val="28"/>
              </w:rPr>
              <w:t>Rebecca Harris</w:t>
            </w:r>
          </w:p>
        </w:tc>
        <w:tc>
          <w:tcPr>
            <w:tcW w:w="5175" w:type="dxa"/>
            <w:tcBorders>
              <w:top w:val="single" w:sz="4" w:space="0" w:color="000000"/>
              <w:left w:val="single" w:sz="4" w:space="0" w:color="000000"/>
              <w:bottom w:val="single" w:sz="4" w:space="0" w:color="000000"/>
              <w:right w:val="single" w:sz="4" w:space="0" w:color="000000"/>
            </w:tcBorders>
          </w:tcPr>
          <w:p w14:paraId="47FA1460" w14:textId="44C22E1D" w:rsidR="00D233BF" w:rsidRDefault="00123431">
            <w:pPr>
              <w:spacing w:after="216" w:line="259" w:lineRule="auto"/>
              <w:ind w:left="0" w:right="0" w:firstLine="0"/>
              <w:jc w:val="left"/>
            </w:pPr>
            <w:r>
              <w:rPr>
                <w:rFonts w:ascii="Arial" w:eastAsia="Arial" w:hAnsi="Arial" w:cs="Arial"/>
                <w:sz w:val="22"/>
              </w:rPr>
              <w:t xml:space="preserve"> </w:t>
            </w:r>
            <w:r w:rsidR="00827925">
              <w:rPr>
                <w:rFonts w:ascii="Arial" w:eastAsia="Arial" w:hAnsi="Arial" w:cs="Arial"/>
                <w:noProof/>
                <w:sz w:val="22"/>
              </w:rPr>
              <w:drawing>
                <wp:inline distT="0" distB="0" distL="0" distR="0" wp14:anchorId="4858BEAC" wp14:editId="392B149A">
                  <wp:extent cx="847725" cy="600075"/>
                  <wp:effectExtent l="0" t="0" r="9525" b="9525"/>
                  <wp:docPr id="2122155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600075"/>
                          </a:xfrm>
                          <a:prstGeom prst="rect">
                            <a:avLst/>
                          </a:prstGeom>
                          <a:noFill/>
                        </pic:spPr>
                      </pic:pic>
                    </a:graphicData>
                  </a:graphic>
                </wp:inline>
              </w:drawing>
            </w:r>
          </w:p>
          <w:p w14:paraId="5FEC8595" w14:textId="64F308D5" w:rsidR="00D233BF" w:rsidRDefault="00827925">
            <w:pPr>
              <w:spacing w:after="0" w:line="259" w:lineRule="auto"/>
              <w:ind w:left="0" w:right="0" w:firstLine="0"/>
              <w:jc w:val="left"/>
            </w:pPr>
            <w:r>
              <w:rPr>
                <w:noProof/>
              </w:rPr>
              <mc:AlternateContent>
                <mc:Choice Requires="wps">
                  <w:drawing>
                    <wp:inline distT="0" distB="0" distL="0" distR="0" wp14:anchorId="003D3691" wp14:editId="5AA6B456">
                      <wp:extent cx="304800" cy="304800"/>
                      <wp:effectExtent l="0" t="0" r="0" b="0"/>
                      <wp:docPr id="114042688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8CE635"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r w:rsidR="00D233BF" w14:paraId="6169B415" w14:textId="77777777">
        <w:trPr>
          <w:trHeight w:val="578"/>
        </w:trPr>
        <w:tc>
          <w:tcPr>
            <w:tcW w:w="3349" w:type="dxa"/>
            <w:tcBorders>
              <w:top w:val="single" w:sz="4" w:space="0" w:color="000000"/>
              <w:left w:val="single" w:sz="4" w:space="0" w:color="000000"/>
              <w:bottom w:val="single" w:sz="4" w:space="0" w:color="000000"/>
              <w:right w:val="single" w:sz="4" w:space="0" w:color="000000"/>
            </w:tcBorders>
          </w:tcPr>
          <w:p w14:paraId="5CF69A73" w14:textId="77777777" w:rsidR="00D233BF" w:rsidRDefault="00123431">
            <w:pPr>
              <w:spacing w:after="0" w:line="259" w:lineRule="auto"/>
              <w:ind w:left="0" w:right="0" w:firstLine="0"/>
              <w:jc w:val="left"/>
            </w:pPr>
            <w:r>
              <w:rPr>
                <w:rFonts w:ascii="Arial" w:eastAsia="Arial" w:hAnsi="Arial" w:cs="Arial"/>
                <w:sz w:val="28"/>
              </w:rPr>
              <w:t xml:space="preserve">Date </w:t>
            </w:r>
          </w:p>
        </w:tc>
        <w:tc>
          <w:tcPr>
            <w:tcW w:w="5175" w:type="dxa"/>
            <w:tcBorders>
              <w:top w:val="single" w:sz="4" w:space="0" w:color="000000"/>
              <w:left w:val="single" w:sz="4" w:space="0" w:color="000000"/>
              <w:bottom w:val="single" w:sz="4" w:space="0" w:color="000000"/>
              <w:right w:val="single" w:sz="4" w:space="0" w:color="000000"/>
            </w:tcBorders>
          </w:tcPr>
          <w:p w14:paraId="7B90145A" w14:textId="22BB30AA" w:rsidR="00D233BF" w:rsidRDefault="00123431">
            <w:pPr>
              <w:spacing w:after="0" w:line="259" w:lineRule="auto"/>
              <w:ind w:left="0" w:right="0" w:firstLine="0"/>
              <w:jc w:val="left"/>
            </w:pPr>
            <w:r>
              <w:rPr>
                <w:rFonts w:ascii="Arial" w:eastAsia="Arial" w:hAnsi="Arial" w:cs="Arial"/>
                <w:sz w:val="22"/>
              </w:rPr>
              <w:t xml:space="preserve">  </w:t>
            </w:r>
            <w:r w:rsidR="00827925">
              <w:rPr>
                <w:rFonts w:ascii="Arial" w:eastAsia="Arial" w:hAnsi="Arial" w:cs="Arial"/>
                <w:sz w:val="22"/>
              </w:rPr>
              <w:t>28.9.26</w:t>
            </w:r>
          </w:p>
        </w:tc>
      </w:tr>
    </w:tbl>
    <w:p w14:paraId="2F2E7F58" w14:textId="77777777" w:rsidR="00D233BF" w:rsidRDefault="00123431">
      <w:pPr>
        <w:spacing w:after="222" w:line="259" w:lineRule="auto"/>
        <w:ind w:left="0" w:right="0" w:firstLine="0"/>
        <w:jc w:val="left"/>
      </w:pPr>
      <w:r>
        <w:rPr>
          <w:rFonts w:ascii="Arial" w:eastAsia="Arial" w:hAnsi="Arial" w:cs="Arial"/>
          <w:b/>
          <w:sz w:val="28"/>
        </w:rPr>
        <w:t xml:space="preserve"> </w:t>
      </w:r>
    </w:p>
    <w:p w14:paraId="25D81429" w14:textId="77777777" w:rsidR="00D233BF" w:rsidRDefault="00123431" w:rsidP="00123431">
      <w:pPr>
        <w:spacing w:after="221" w:line="259" w:lineRule="auto"/>
        <w:ind w:left="-5" w:right="0"/>
        <w:jc w:val="left"/>
      </w:pPr>
      <w:r>
        <w:rPr>
          <w:rFonts w:ascii="Arial" w:eastAsia="Arial" w:hAnsi="Arial" w:cs="Arial"/>
          <w:b/>
          <w:sz w:val="28"/>
        </w:rPr>
        <w:t xml:space="preserve">Revision History </w:t>
      </w:r>
      <w:r>
        <w:rPr>
          <w:rFonts w:ascii="Arial" w:eastAsia="Arial" w:hAnsi="Arial" w:cs="Arial"/>
          <w:sz w:val="28"/>
        </w:rPr>
        <w:t xml:space="preserve"> </w:t>
      </w:r>
    </w:p>
    <w:tbl>
      <w:tblPr>
        <w:tblStyle w:val="TableGrid"/>
        <w:tblW w:w="8524" w:type="dxa"/>
        <w:tblInd w:w="5" w:type="dxa"/>
        <w:tblCellMar>
          <w:top w:w="48" w:type="dxa"/>
          <w:left w:w="108" w:type="dxa"/>
          <w:right w:w="115" w:type="dxa"/>
        </w:tblCellMar>
        <w:tblLook w:val="04A0" w:firstRow="1" w:lastRow="0" w:firstColumn="1" w:lastColumn="0" w:noHBand="0" w:noVBand="1"/>
      </w:tblPr>
      <w:tblGrid>
        <w:gridCol w:w="1548"/>
        <w:gridCol w:w="1981"/>
        <w:gridCol w:w="4995"/>
      </w:tblGrid>
      <w:tr w:rsidR="00D233BF" w14:paraId="6483644B" w14:textId="77777777">
        <w:trPr>
          <w:trHeight w:val="581"/>
        </w:trPr>
        <w:tc>
          <w:tcPr>
            <w:tcW w:w="1548" w:type="dxa"/>
            <w:tcBorders>
              <w:top w:val="single" w:sz="4" w:space="0" w:color="000000"/>
              <w:left w:val="single" w:sz="4" w:space="0" w:color="000000"/>
              <w:bottom w:val="single" w:sz="4" w:space="0" w:color="000000"/>
              <w:right w:val="single" w:sz="4" w:space="0" w:color="000000"/>
            </w:tcBorders>
          </w:tcPr>
          <w:p w14:paraId="6D8A1D6B" w14:textId="77777777" w:rsidR="00D233BF" w:rsidRDefault="00123431">
            <w:pPr>
              <w:spacing w:after="0" w:line="259" w:lineRule="auto"/>
              <w:ind w:left="0" w:right="0" w:firstLine="0"/>
              <w:jc w:val="left"/>
            </w:pPr>
            <w:r>
              <w:rPr>
                <w:rFonts w:ascii="Arial" w:eastAsia="Arial" w:hAnsi="Arial" w:cs="Arial"/>
                <w:b/>
                <w:sz w:val="28"/>
              </w:rPr>
              <w:t xml:space="preserve">Version </w:t>
            </w:r>
          </w:p>
        </w:tc>
        <w:tc>
          <w:tcPr>
            <w:tcW w:w="1981" w:type="dxa"/>
            <w:tcBorders>
              <w:top w:val="single" w:sz="4" w:space="0" w:color="000000"/>
              <w:left w:val="single" w:sz="4" w:space="0" w:color="000000"/>
              <w:bottom w:val="single" w:sz="4" w:space="0" w:color="000000"/>
              <w:right w:val="single" w:sz="4" w:space="0" w:color="000000"/>
            </w:tcBorders>
          </w:tcPr>
          <w:p w14:paraId="6697785F" w14:textId="77777777" w:rsidR="00D233BF" w:rsidRDefault="00123431">
            <w:pPr>
              <w:spacing w:after="0" w:line="259" w:lineRule="auto"/>
              <w:ind w:left="0" w:right="0" w:firstLine="0"/>
              <w:jc w:val="left"/>
            </w:pPr>
            <w:r>
              <w:rPr>
                <w:rFonts w:ascii="Arial" w:eastAsia="Arial" w:hAnsi="Arial" w:cs="Arial"/>
                <w:b/>
                <w:sz w:val="28"/>
              </w:rPr>
              <w:t xml:space="preserve">Revision Date </w:t>
            </w:r>
          </w:p>
        </w:tc>
        <w:tc>
          <w:tcPr>
            <w:tcW w:w="4995" w:type="dxa"/>
            <w:tcBorders>
              <w:top w:val="single" w:sz="4" w:space="0" w:color="000000"/>
              <w:left w:val="single" w:sz="4" w:space="0" w:color="000000"/>
              <w:bottom w:val="single" w:sz="4" w:space="0" w:color="000000"/>
              <w:right w:val="single" w:sz="4" w:space="0" w:color="000000"/>
            </w:tcBorders>
          </w:tcPr>
          <w:p w14:paraId="5BF1C0EE" w14:textId="77777777" w:rsidR="00D233BF" w:rsidRDefault="00123431">
            <w:pPr>
              <w:spacing w:after="0" w:line="259" w:lineRule="auto"/>
              <w:ind w:left="0" w:right="0" w:firstLine="0"/>
              <w:jc w:val="left"/>
            </w:pPr>
            <w:r>
              <w:rPr>
                <w:rFonts w:ascii="Arial" w:eastAsia="Arial" w:hAnsi="Arial" w:cs="Arial"/>
                <w:b/>
                <w:sz w:val="28"/>
              </w:rPr>
              <w:t xml:space="preserve">Summary of Changes </w:t>
            </w:r>
          </w:p>
        </w:tc>
      </w:tr>
      <w:tr w:rsidR="005901F9" w14:paraId="5E2405F2" w14:textId="77777777">
        <w:trPr>
          <w:trHeight w:val="499"/>
        </w:trPr>
        <w:tc>
          <w:tcPr>
            <w:tcW w:w="1548" w:type="dxa"/>
            <w:tcBorders>
              <w:top w:val="single" w:sz="4" w:space="0" w:color="000000"/>
              <w:left w:val="single" w:sz="4" w:space="0" w:color="000000"/>
              <w:bottom w:val="single" w:sz="4" w:space="0" w:color="000000"/>
              <w:right w:val="single" w:sz="4" w:space="0" w:color="000000"/>
            </w:tcBorders>
          </w:tcPr>
          <w:p w14:paraId="638FEDFD" w14:textId="270509CE" w:rsidR="005901F9" w:rsidRDefault="005901F9">
            <w:pPr>
              <w:spacing w:after="0" w:line="259" w:lineRule="auto"/>
              <w:ind w:left="0" w:right="0" w:firstLine="0"/>
              <w:jc w:val="left"/>
              <w:rPr>
                <w:rFonts w:ascii="Arial" w:eastAsia="Arial" w:hAnsi="Arial" w:cs="Arial"/>
                <w:sz w:val="22"/>
              </w:rPr>
            </w:pPr>
            <w:r>
              <w:rPr>
                <w:rFonts w:ascii="Arial" w:eastAsia="Arial" w:hAnsi="Arial" w:cs="Arial"/>
                <w:sz w:val="22"/>
              </w:rPr>
              <w:t>5</w:t>
            </w:r>
          </w:p>
        </w:tc>
        <w:tc>
          <w:tcPr>
            <w:tcW w:w="1981" w:type="dxa"/>
            <w:tcBorders>
              <w:top w:val="single" w:sz="4" w:space="0" w:color="000000"/>
              <w:left w:val="single" w:sz="4" w:space="0" w:color="000000"/>
              <w:bottom w:val="single" w:sz="4" w:space="0" w:color="000000"/>
              <w:right w:val="single" w:sz="4" w:space="0" w:color="000000"/>
            </w:tcBorders>
          </w:tcPr>
          <w:p w14:paraId="23A9F3D4" w14:textId="6E646F73" w:rsidR="005901F9" w:rsidRDefault="005901F9">
            <w:pPr>
              <w:spacing w:after="0" w:line="259" w:lineRule="auto"/>
              <w:ind w:left="0" w:right="0" w:firstLine="0"/>
              <w:jc w:val="left"/>
              <w:rPr>
                <w:rFonts w:ascii="Arial" w:eastAsia="Arial" w:hAnsi="Arial" w:cs="Arial"/>
                <w:sz w:val="22"/>
              </w:rPr>
            </w:pPr>
            <w:r>
              <w:rPr>
                <w:rFonts w:ascii="Arial" w:eastAsia="Arial" w:hAnsi="Arial" w:cs="Arial"/>
                <w:sz w:val="22"/>
              </w:rPr>
              <w:t>September 2026</w:t>
            </w:r>
          </w:p>
        </w:tc>
        <w:tc>
          <w:tcPr>
            <w:tcW w:w="4995" w:type="dxa"/>
            <w:tcBorders>
              <w:top w:val="single" w:sz="4" w:space="0" w:color="000000"/>
              <w:left w:val="single" w:sz="4" w:space="0" w:color="000000"/>
              <w:bottom w:val="single" w:sz="4" w:space="0" w:color="000000"/>
              <w:right w:val="single" w:sz="4" w:space="0" w:color="000000"/>
            </w:tcBorders>
          </w:tcPr>
          <w:p w14:paraId="0D5952EE" w14:textId="53F49577" w:rsidR="005901F9" w:rsidRDefault="00C9701C">
            <w:pPr>
              <w:spacing w:after="0" w:line="259" w:lineRule="auto"/>
              <w:ind w:left="0" w:right="0" w:firstLine="0"/>
              <w:jc w:val="left"/>
              <w:rPr>
                <w:rFonts w:ascii="Arial" w:eastAsia="Arial" w:hAnsi="Arial" w:cs="Arial"/>
                <w:sz w:val="22"/>
              </w:rPr>
            </w:pPr>
            <w:r>
              <w:rPr>
                <w:rFonts w:ascii="Arial" w:eastAsia="Arial" w:hAnsi="Arial" w:cs="Arial"/>
                <w:sz w:val="22"/>
              </w:rPr>
              <w:t>Policy update – local offer links</w:t>
            </w:r>
            <w:r w:rsidR="00161919">
              <w:rPr>
                <w:rFonts w:ascii="Arial" w:eastAsia="Arial" w:hAnsi="Arial" w:cs="Arial"/>
                <w:sz w:val="22"/>
              </w:rPr>
              <w:t xml:space="preserve"> – Staffing updates</w:t>
            </w:r>
          </w:p>
          <w:p w14:paraId="49FBDB97" w14:textId="5CD232D7" w:rsidR="00C9701C" w:rsidRDefault="00C9701C">
            <w:pPr>
              <w:spacing w:after="0" w:line="259" w:lineRule="auto"/>
              <w:ind w:left="0" w:right="0" w:firstLine="0"/>
              <w:jc w:val="left"/>
              <w:rPr>
                <w:rFonts w:ascii="Arial" w:eastAsia="Arial" w:hAnsi="Arial" w:cs="Arial"/>
                <w:sz w:val="22"/>
              </w:rPr>
            </w:pPr>
          </w:p>
        </w:tc>
      </w:tr>
    </w:tbl>
    <w:p w14:paraId="19C32F6E" w14:textId="77777777" w:rsidR="00D233BF" w:rsidRDefault="00123431">
      <w:pPr>
        <w:spacing w:after="419" w:line="259" w:lineRule="auto"/>
        <w:ind w:left="0" w:right="0" w:firstLine="0"/>
        <w:jc w:val="left"/>
      </w:pPr>
      <w:r>
        <w:rPr>
          <w:sz w:val="32"/>
        </w:rPr>
        <w:t xml:space="preserve"> </w:t>
      </w:r>
    </w:p>
    <w:p w14:paraId="6FFF5F6E" w14:textId="77777777" w:rsidR="00D233BF" w:rsidRDefault="00123431">
      <w:pPr>
        <w:spacing w:after="0" w:line="259" w:lineRule="auto"/>
        <w:ind w:left="0" w:right="0" w:firstLine="0"/>
        <w:jc w:val="left"/>
      </w:pPr>
      <w:r>
        <w:rPr>
          <w:sz w:val="22"/>
        </w:rPr>
        <w:t xml:space="preserve"> </w:t>
      </w:r>
      <w:r>
        <w:rPr>
          <w:sz w:val="22"/>
        </w:rPr>
        <w:tab/>
        <w:t xml:space="preserve"> </w:t>
      </w:r>
      <w:r>
        <w:rPr>
          <w:sz w:val="22"/>
        </w:rPr>
        <w:tab/>
        <w:t xml:space="preserve"> </w:t>
      </w:r>
      <w:r>
        <w:rPr>
          <w:sz w:val="22"/>
        </w:rPr>
        <w:tab/>
        <w:t xml:space="preserve"> </w:t>
      </w:r>
    </w:p>
    <w:p w14:paraId="32FD0250" w14:textId="77777777" w:rsidR="00D233BF" w:rsidRDefault="00123431">
      <w:pPr>
        <w:spacing w:after="0" w:line="237" w:lineRule="auto"/>
        <w:ind w:left="0" w:right="12" w:firstLine="0"/>
        <w:jc w:val="left"/>
      </w:pPr>
      <w:r>
        <w:rPr>
          <w:sz w:val="22"/>
        </w:rPr>
        <w:t xml:space="preserve">  </w:t>
      </w:r>
    </w:p>
    <w:p w14:paraId="2F4E7A93" w14:textId="77777777" w:rsidR="00D233BF" w:rsidRDefault="00123431">
      <w:pPr>
        <w:spacing w:after="0" w:line="259" w:lineRule="auto"/>
        <w:ind w:left="0" w:right="0" w:firstLine="0"/>
        <w:rPr>
          <w:rFonts w:ascii="Arial" w:eastAsia="Arial" w:hAnsi="Arial" w:cs="Arial"/>
          <w:b/>
          <w:sz w:val="28"/>
        </w:rPr>
      </w:pPr>
      <w:r>
        <w:rPr>
          <w:sz w:val="32"/>
        </w:rPr>
        <w:t xml:space="preserve"> </w:t>
      </w:r>
      <w:r>
        <w:rPr>
          <w:sz w:val="32"/>
        </w:rPr>
        <w:tab/>
      </w:r>
      <w:r>
        <w:rPr>
          <w:rFonts w:ascii="Arial" w:eastAsia="Arial" w:hAnsi="Arial" w:cs="Arial"/>
          <w:b/>
          <w:sz w:val="28"/>
        </w:rPr>
        <w:t xml:space="preserve"> </w:t>
      </w:r>
    </w:p>
    <w:p w14:paraId="767D69F5" w14:textId="77777777" w:rsidR="00150845" w:rsidRDefault="00150845">
      <w:pPr>
        <w:spacing w:after="0" w:line="259" w:lineRule="auto"/>
        <w:ind w:left="0" w:right="0" w:firstLine="0"/>
      </w:pPr>
    </w:p>
    <w:p w14:paraId="70C12620" w14:textId="77777777" w:rsidR="00D233BF" w:rsidRDefault="00123431">
      <w:pPr>
        <w:spacing w:after="423" w:line="259" w:lineRule="auto"/>
        <w:ind w:left="3974" w:right="0" w:firstLine="0"/>
        <w:jc w:val="left"/>
      </w:pPr>
      <w:r>
        <w:rPr>
          <w:noProof/>
        </w:rPr>
        <w:lastRenderedPageBreak/>
        <w:drawing>
          <wp:inline distT="0" distB="0" distL="0" distR="0" wp14:anchorId="10382AE7" wp14:editId="55D2A959">
            <wp:extent cx="1319530" cy="1507490"/>
            <wp:effectExtent l="0" t="0" r="0" b="0"/>
            <wp:docPr id="285" name="Picture 285"/>
            <wp:cNvGraphicFramePr/>
            <a:graphic xmlns:a="http://schemas.openxmlformats.org/drawingml/2006/main">
              <a:graphicData uri="http://schemas.openxmlformats.org/drawingml/2006/picture">
                <pic:pic xmlns:pic="http://schemas.openxmlformats.org/drawingml/2006/picture">
                  <pic:nvPicPr>
                    <pic:cNvPr id="285" name="Picture 285"/>
                    <pic:cNvPicPr/>
                  </pic:nvPicPr>
                  <pic:blipFill>
                    <a:blip r:embed="rId11"/>
                    <a:stretch>
                      <a:fillRect/>
                    </a:stretch>
                  </pic:blipFill>
                  <pic:spPr>
                    <a:xfrm>
                      <a:off x="0" y="0"/>
                      <a:ext cx="1319530" cy="1507490"/>
                    </a:xfrm>
                    <a:prstGeom prst="rect">
                      <a:avLst/>
                    </a:prstGeom>
                  </pic:spPr>
                </pic:pic>
              </a:graphicData>
            </a:graphic>
          </wp:inline>
        </w:drawing>
      </w:r>
    </w:p>
    <w:p w14:paraId="3CE099D4" w14:textId="77777777" w:rsidR="00D233BF" w:rsidRDefault="00D233BF" w:rsidP="00123431">
      <w:pPr>
        <w:spacing w:after="247" w:line="259" w:lineRule="auto"/>
        <w:ind w:left="1810" w:right="0" w:firstLine="0"/>
        <w:jc w:val="center"/>
      </w:pPr>
    </w:p>
    <w:p w14:paraId="0F7A2BC4" w14:textId="77777777" w:rsidR="00D233BF" w:rsidRDefault="00123431" w:rsidP="00123431">
      <w:pPr>
        <w:spacing w:after="348" w:line="276" w:lineRule="auto"/>
        <w:ind w:left="300" w:right="0" w:firstLine="0"/>
        <w:jc w:val="center"/>
      </w:pPr>
      <w:r>
        <w:rPr>
          <w:rFonts w:ascii="Arial" w:eastAsia="Arial" w:hAnsi="Arial" w:cs="Arial"/>
          <w:b/>
          <w:sz w:val="56"/>
        </w:rPr>
        <w:t>BLESSED ROBERT SUTTON CATHOLIC VOLUNTARY ACADEMY</w:t>
      </w:r>
    </w:p>
    <w:p w14:paraId="5CEDB832" w14:textId="77777777" w:rsidR="00D233BF" w:rsidRDefault="00123431">
      <w:pPr>
        <w:spacing w:after="337" w:line="259" w:lineRule="auto"/>
        <w:ind w:left="97" w:right="0" w:firstLine="0"/>
        <w:jc w:val="center"/>
      </w:pPr>
      <w:r>
        <w:rPr>
          <w:rFonts w:ascii="Arial" w:eastAsia="Arial" w:hAnsi="Arial" w:cs="Arial"/>
          <w:b/>
          <w:sz w:val="72"/>
        </w:rPr>
        <w:t xml:space="preserve"> </w:t>
      </w:r>
    </w:p>
    <w:p w14:paraId="26C046A2" w14:textId="77777777" w:rsidR="00D233BF" w:rsidRDefault="00123431" w:rsidP="00123431">
      <w:pPr>
        <w:spacing w:after="0" w:line="259" w:lineRule="auto"/>
        <w:ind w:left="67" w:right="0" w:firstLine="0"/>
        <w:jc w:val="center"/>
      </w:pPr>
      <w:r>
        <w:rPr>
          <w:rFonts w:ascii="Arial" w:eastAsia="Arial" w:hAnsi="Arial" w:cs="Arial"/>
          <w:b/>
          <w:color w:val="666699"/>
          <w:sz w:val="72"/>
        </w:rPr>
        <w:t xml:space="preserve">SPECIAL EDUCATIONAL NEEDS (SEN) </w:t>
      </w:r>
    </w:p>
    <w:p w14:paraId="396280FB" w14:textId="77777777" w:rsidR="00D233BF" w:rsidRDefault="00123431">
      <w:pPr>
        <w:spacing w:after="216" w:line="259" w:lineRule="auto"/>
        <w:ind w:right="67"/>
        <w:jc w:val="center"/>
      </w:pPr>
      <w:r>
        <w:rPr>
          <w:rFonts w:ascii="Arial" w:eastAsia="Arial" w:hAnsi="Arial" w:cs="Arial"/>
          <w:b/>
          <w:color w:val="666699"/>
          <w:sz w:val="72"/>
        </w:rPr>
        <w:t xml:space="preserve"> POLICY</w:t>
      </w:r>
      <w:r>
        <w:rPr>
          <w:rFonts w:ascii="Arial" w:eastAsia="Arial" w:hAnsi="Arial" w:cs="Arial"/>
          <w:b/>
          <w:sz w:val="32"/>
        </w:rPr>
        <w:t xml:space="preserve"> </w:t>
      </w:r>
      <w:r>
        <w:rPr>
          <w:rFonts w:ascii="Arial" w:eastAsia="Arial" w:hAnsi="Arial" w:cs="Arial"/>
          <w:b/>
          <w:sz w:val="49"/>
          <w:vertAlign w:val="subscript"/>
        </w:rPr>
        <w:t xml:space="preserve"> </w:t>
      </w:r>
    </w:p>
    <w:p w14:paraId="12FAE5A4" w14:textId="336E82A8" w:rsidR="00D233BF" w:rsidRDefault="00123431">
      <w:pPr>
        <w:spacing w:after="0" w:line="259" w:lineRule="auto"/>
        <w:ind w:left="0" w:right="64" w:firstLine="0"/>
        <w:jc w:val="center"/>
        <w:rPr>
          <w:rFonts w:ascii="Arial" w:eastAsia="Arial" w:hAnsi="Arial" w:cs="Arial"/>
          <w:b/>
          <w:sz w:val="72"/>
        </w:rPr>
      </w:pPr>
      <w:r>
        <w:rPr>
          <w:rFonts w:ascii="Arial" w:eastAsia="Arial" w:hAnsi="Arial" w:cs="Arial"/>
          <w:b/>
          <w:sz w:val="72"/>
        </w:rPr>
        <w:t>20</w:t>
      </w:r>
      <w:r w:rsidR="005901F9">
        <w:rPr>
          <w:rFonts w:ascii="Arial" w:eastAsia="Arial" w:hAnsi="Arial" w:cs="Arial"/>
          <w:b/>
          <w:sz w:val="72"/>
        </w:rPr>
        <w:t>26</w:t>
      </w:r>
      <w:r>
        <w:rPr>
          <w:rFonts w:ascii="Arial" w:eastAsia="Arial" w:hAnsi="Arial" w:cs="Arial"/>
          <w:b/>
          <w:sz w:val="72"/>
        </w:rPr>
        <w:t>-202</w:t>
      </w:r>
      <w:r w:rsidR="005901F9">
        <w:rPr>
          <w:rFonts w:ascii="Arial" w:eastAsia="Arial" w:hAnsi="Arial" w:cs="Arial"/>
          <w:b/>
          <w:sz w:val="72"/>
        </w:rPr>
        <w:t>7</w:t>
      </w:r>
    </w:p>
    <w:p w14:paraId="3E4890DB" w14:textId="77777777" w:rsidR="00123431" w:rsidRDefault="00123431">
      <w:pPr>
        <w:spacing w:after="0" w:line="259" w:lineRule="auto"/>
        <w:ind w:left="0" w:right="64" w:firstLine="0"/>
        <w:jc w:val="center"/>
        <w:rPr>
          <w:rFonts w:ascii="Arial" w:eastAsia="Arial" w:hAnsi="Arial" w:cs="Arial"/>
          <w:b/>
          <w:sz w:val="72"/>
        </w:rPr>
      </w:pPr>
    </w:p>
    <w:p w14:paraId="00E9F7F5" w14:textId="77777777" w:rsidR="00123431" w:rsidRDefault="00123431">
      <w:pPr>
        <w:spacing w:after="0" w:line="259" w:lineRule="auto"/>
        <w:ind w:left="0" w:right="64" w:firstLine="0"/>
        <w:jc w:val="center"/>
      </w:pPr>
    </w:p>
    <w:p w14:paraId="2ADA0FAD" w14:textId="77777777" w:rsidR="00123431" w:rsidRDefault="00123431">
      <w:pPr>
        <w:spacing w:after="0" w:line="259" w:lineRule="auto"/>
        <w:ind w:left="0" w:right="64" w:firstLine="0"/>
        <w:jc w:val="center"/>
      </w:pPr>
    </w:p>
    <w:p w14:paraId="0A9836FE" w14:textId="77777777" w:rsidR="00123431" w:rsidRDefault="00123431">
      <w:pPr>
        <w:spacing w:after="0" w:line="259" w:lineRule="auto"/>
        <w:ind w:left="0" w:right="64" w:firstLine="0"/>
        <w:jc w:val="center"/>
      </w:pPr>
    </w:p>
    <w:p w14:paraId="0C8276C5" w14:textId="77777777" w:rsidR="00123431" w:rsidRDefault="00123431">
      <w:pPr>
        <w:spacing w:after="0" w:line="259" w:lineRule="auto"/>
        <w:ind w:left="0" w:right="64" w:firstLine="0"/>
        <w:jc w:val="center"/>
      </w:pPr>
    </w:p>
    <w:p w14:paraId="04132026" w14:textId="77777777" w:rsidR="00123431" w:rsidRDefault="00123431">
      <w:pPr>
        <w:spacing w:after="0" w:line="424" w:lineRule="auto"/>
        <w:ind w:left="0" w:right="0" w:firstLine="0"/>
        <w:jc w:val="center"/>
        <w:rPr>
          <w:rFonts w:ascii="Arial" w:eastAsia="Arial" w:hAnsi="Arial" w:cs="Arial"/>
          <w:b/>
          <w:sz w:val="32"/>
        </w:rPr>
      </w:pPr>
      <w:r>
        <w:rPr>
          <w:rFonts w:ascii="Arial" w:eastAsia="Arial" w:hAnsi="Arial" w:cs="Arial"/>
          <w:b/>
          <w:sz w:val="32"/>
        </w:rPr>
        <w:t>BLESSED ROBERT SUTTON CATHOLIC VOLUNTARY ACADEMY</w:t>
      </w:r>
    </w:p>
    <w:p w14:paraId="6CC512F4" w14:textId="77777777" w:rsidR="00D233BF" w:rsidRDefault="00123431">
      <w:pPr>
        <w:spacing w:after="0" w:line="424" w:lineRule="auto"/>
        <w:ind w:left="0" w:right="0" w:firstLine="0"/>
        <w:jc w:val="center"/>
      </w:pPr>
      <w:r>
        <w:rPr>
          <w:rFonts w:ascii="Arial" w:eastAsia="Arial" w:hAnsi="Arial" w:cs="Arial"/>
          <w:b/>
          <w:sz w:val="32"/>
        </w:rPr>
        <w:t xml:space="preserve"> SPECIAL EDUCATIONAL NEEDS (SEN) POLICY </w:t>
      </w:r>
    </w:p>
    <w:p w14:paraId="5F750539" w14:textId="77777777" w:rsidR="00D233BF" w:rsidRDefault="00123431">
      <w:pPr>
        <w:spacing w:after="0" w:line="259" w:lineRule="auto"/>
        <w:ind w:left="0" w:right="0" w:firstLine="0"/>
        <w:jc w:val="left"/>
      </w:pPr>
      <w:r>
        <w:rPr>
          <w:b/>
        </w:rPr>
        <w:lastRenderedPageBreak/>
        <w:t xml:space="preserve"> </w:t>
      </w:r>
    </w:p>
    <w:p w14:paraId="27565791" w14:textId="77777777" w:rsidR="00D233BF" w:rsidRDefault="00123431">
      <w:pPr>
        <w:pStyle w:val="Heading1"/>
        <w:ind w:left="-5"/>
      </w:pPr>
      <w:r>
        <w:rPr>
          <w:u w:val="single" w:color="000000"/>
        </w:rPr>
        <w:t>Principle</w:t>
      </w:r>
      <w:r>
        <w:t xml:space="preserve"> </w:t>
      </w:r>
    </w:p>
    <w:p w14:paraId="366A12D1" w14:textId="77777777" w:rsidR="00D233BF" w:rsidRDefault="00123431">
      <w:pPr>
        <w:spacing w:after="194" w:line="279" w:lineRule="auto"/>
        <w:ind w:left="0" w:right="0" w:firstLine="0"/>
        <w:jc w:val="left"/>
      </w:pPr>
      <w:r>
        <w:rPr>
          <w:b/>
          <w:i/>
        </w:rPr>
        <w:t>‘All teachers are teachers of children with special educational needs. Teaching such children is therefore a whole school responsibility.’ (SEN Code of Practice 2014).</w:t>
      </w:r>
      <w:r>
        <w:rPr>
          <w:b/>
        </w:rPr>
        <w:t xml:space="preserve"> </w:t>
      </w:r>
    </w:p>
    <w:p w14:paraId="1E60BE29" w14:textId="77777777" w:rsidR="00D233BF" w:rsidRDefault="00123431">
      <w:pPr>
        <w:pStyle w:val="Heading1"/>
        <w:ind w:left="-5"/>
      </w:pPr>
      <w:r>
        <w:rPr>
          <w:u w:val="single" w:color="000000"/>
        </w:rPr>
        <w:t>Context</w:t>
      </w:r>
      <w:r>
        <w:t xml:space="preserve"> </w:t>
      </w:r>
    </w:p>
    <w:p w14:paraId="006BE365" w14:textId="77777777" w:rsidR="00D233BF" w:rsidRDefault="00123431">
      <w:pPr>
        <w:spacing w:after="0"/>
        <w:ind w:right="0"/>
      </w:pPr>
      <w:r>
        <w:t xml:space="preserve">This SEN Policy works alongside and in conjunction with the Local Offer offered by Staffordshire Local Authority and various other school policies. It is embedded in the Teaching and Learning Policy of the school.  This Policy works alongside and in conjunction with the following school policies namely:  Safeguarding, Anti-Bullying, Admissions, Attendance, Marking, Complaints, Pupil Premium, Equality, Accessibility Plan, Behaviour and Administering Medicines.  Reference has been made to the following legislation in the compiling of this Policy: </w:t>
      </w:r>
    </w:p>
    <w:p w14:paraId="45FF4B85" w14:textId="77777777" w:rsidR="00D233BF" w:rsidRDefault="00123431">
      <w:pPr>
        <w:spacing w:after="28" w:line="259" w:lineRule="auto"/>
        <w:ind w:left="0" w:right="0" w:firstLine="0"/>
        <w:jc w:val="left"/>
      </w:pPr>
      <w:r>
        <w:t xml:space="preserve"> </w:t>
      </w:r>
    </w:p>
    <w:p w14:paraId="6E00FF23" w14:textId="77777777" w:rsidR="00D233BF" w:rsidRDefault="00123431">
      <w:pPr>
        <w:numPr>
          <w:ilvl w:val="0"/>
          <w:numId w:val="1"/>
        </w:numPr>
        <w:ind w:left="1221" w:right="0" w:hanging="566"/>
      </w:pPr>
      <w:r>
        <w:t xml:space="preserve">SEN Code of Practice (which takes account of the SEN provisions of the SEN and Disability Act 2001) 2014 </w:t>
      </w:r>
    </w:p>
    <w:p w14:paraId="3748D481" w14:textId="77777777" w:rsidR="00D233BF" w:rsidRDefault="00123431">
      <w:pPr>
        <w:numPr>
          <w:ilvl w:val="0"/>
          <w:numId w:val="1"/>
        </w:numPr>
        <w:spacing w:after="0"/>
        <w:ind w:left="1221" w:right="0" w:hanging="566"/>
      </w:pPr>
      <w:r>
        <w:t xml:space="preserve">Equality Act 2010 </w:t>
      </w:r>
    </w:p>
    <w:p w14:paraId="000D3D32" w14:textId="77777777" w:rsidR="00D233BF" w:rsidRDefault="00123431">
      <w:pPr>
        <w:numPr>
          <w:ilvl w:val="0"/>
          <w:numId w:val="1"/>
        </w:numPr>
        <w:spacing w:after="0"/>
        <w:ind w:left="1221" w:right="0" w:hanging="566"/>
      </w:pPr>
      <w:r>
        <w:t xml:space="preserve">Children and Families Act 2014 </w:t>
      </w:r>
    </w:p>
    <w:p w14:paraId="456E28E5" w14:textId="6DFEEFE0" w:rsidR="00D233BF" w:rsidRDefault="00123431" w:rsidP="00E07BDD">
      <w:pPr>
        <w:numPr>
          <w:ilvl w:val="0"/>
          <w:numId w:val="1"/>
        </w:numPr>
        <w:spacing w:after="0"/>
        <w:ind w:left="1221" w:right="0" w:hanging="566"/>
      </w:pPr>
      <w:r>
        <w:t xml:space="preserve">Keeping Children Safe in Education 2014 </w:t>
      </w:r>
    </w:p>
    <w:p w14:paraId="2E23C329" w14:textId="7207A6C9" w:rsidR="00D233BF" w:rsidRDefault="00E07BDD">
      <w:pPr>
        <w:spacing w:after="211"/>
        <w:ind w:right="0"/>
      </w:pPr>
      <w:r>
        <w:t>T</w:t>
      </w:r>
      <w:r w:rsidR="00123431">
        <w:t xml:space="preserve">his Policy has been formulated in consultation with stakeholders. </w:t>
      </w:r>
    </w:p>
    <w:p w14:paraId="2D02C7B9" w14:textId="77777777" w:rsidR="00D233BF" w:rsidRDefault="00123431">
      <w:pPr>
        <w:spacing w:after="219" w:line="259" w:lineRule="auto"/>
        <w:ind w:left="-5" w:right="0"/>
        <w:jc w:val="left"/>
      </w:pPr>
      <w:r>
        <w:rPr>
          <w:b/>
          <w:u w:val="single" w:color="000000"/>
        </w:rPr>
        <w:t>What are special educational needs?</w:t>
      </w:r>
      <w:r>
        <w:rPr>
          <w:b/>
        </w:rPr>
        <w:t xml:space="preserve">  </w:t>
      </w:r>
    </w:p>
    <w:p w14:paraId="5EB4D727" w14:textId="77777777" w:rsidR="00D233BF" w:rsidRDefault="00123431">
      <w:pPr>
        <w:spacing w:after="203"/>
        <w:ind w:right="0"/>
      </w:pPr>
      <w:r>
        <w:t xml:space="preserve">A student has special educational needs if he or she has a difficulty which calls for special educational provision to be made for him or her.  A student has a learning difficulty if he or she has a significantly greater difficulty in learning than </w:t>
      </w:r>
      <w:proofErr w:type="gramStart"/>
      <w:r>
        <w:t>the majority of</w:t>
      </w:r>
      <w:proofErr w:type="gramEnd"/>
      <w:r>
        <w:t xml:space="preserve"> others of the same age. Special educational provision means educational or training provision that is additional to, or different from, the provision that is made generally for others of the same age in a mainstream setting in England.  (SEN Code of Practice 2014)  </w:t>
      </w:r>
    </w:p>
    <w:p w14:paraId="5AAECFEE" w14:textId="77777777" w:rsidR="00D233BF" w:rsidRDefault="00123431">
      <w:pPr>
        <w:spacing w:after="207"/>
        <w:ind w:right="0"/>
      </w:pPr>
      <w:r>
        <w:t xml:space="preserve">Outstanding teaching which is differentiated and personalised should be available for all students at the school.  At the heart of teaching and learning is a continuous cycle of planning, teaching and assessing which takes account of the wide range of abilities, aptitudes and interests of students. </w:t>
      </w:r>
      <w:proofErr w:type="gramStart"/>
      <w:r>
        <w:t>The majority of</w:t>
      </w:r>
      <w:proofErr w:type="gramEnd"/>
      <w:r>
        <w:t xml:space="preserve"> students will learn and progress within these arrangements. Those students whose overall attainment or, attainment in specific subjects, falls significantly outside the expected range may have special educational needs. </w:t>
      </w:r>
    </w:p>
    <w:p w14:paraId="7F6BB25A" w14:textId="77777777" w:rsidR="00D233BF" w:rsidRDefault="00123431">
      <w:pPr>
        <w:pStyle w:val="Heading1"/>
        <w:ind w:left="-5" w:right="4920"/>
      </w:pPr>
      <w:r>
        <w:t xml:space="preserve">Aims </w:t>
      </w:r>
    </w:p>
    <w:p w14:paraId="61A61F2E" w14:textId="77777777" w:rsidR="00D233BF" w:rsidRDefault="00123431">
      <w:pPr>
        <w:spacing w:after="225"/>
        <w:ind w:right="0"/>
      </w:pPr>
      <w:r>
        <w:t xml:space="preserve">To have high expectations of all SEN students. </w:t>
      </w:r>
    </w:p>
    <w:p w14:paraId="3D07048C" w14:textId="77777777" w:rsidR="00123431" w:rsidRDefault="00123431">
      <w:pPr>
        <w:spacing w:after="209"/>
        <w:ind w:right="0"/>
      </w:pPr>
      <w:r>
        <w:t xml:space="preserve">To raise the aspirations of all SEN students.  </w:t>
      </w:r>
      <w:r>
        <w:tab/>
        <w:t xml:space="preserve"> </w:t>
      </w:r>
      <w:r>
        <w:tab/>
        <w:t xml:space="preserve"> </w:t>
      </w:r>
      <w:r>
        <w:tab/>
        <w:t xml:space="preserve"> </w:t>
      </w:r>
      <w:r>
        <w:tab/>
        <w:t xml:space="preserve"> </w:t>
      </w:r>
      <w:r>
        <w:tab/>
        <w:t xml:space="preserve">                      </w:t>
      </w:r>
    </w:p>
    <w:p w14:paraId="51464AB9" w14:textId="77777777" w:rsidR="005F1D7F" w:rsidRDefault="00123431">
      <w:pPr>
        <w:spacing w:after="209"/>
        <w:ind w:right="0"/>
      </w:pPr>
      <w:r>
        <w:t xml:space="preserve">To ensure good progress of all SEN students. </w:t>
      </w:r>
    </w:p>
    <w:p w14:paraId="10AD6936" w14:textId="77777777" w:rsidR="00D233BF" w:rsidRDefault="005F1D7F" w:rsidP="005F1D7F">
      <w:pPr>
        <w:spacing w:after="209"/>
        <w:ind w:left="0" w:right="0" w:firstLine="0"/>
      </w:pPr>
      <w:r>
        <w:rPr>
          <w:b/>
        </w:rPr>
        <w:t>Objectives</w:t>
      </w:r>
      <w:r w:rsidR="00123431">
        <w:t xml:space="preserve"> </w:t>
      </w:r>
    </w:p>
    <w:p w14:paraId="67A9F376" w14:textId="77777777" w:rsidR="00D233BF" w:rsidRDefault="005F1D7F" w:rsidP="00123431">
      <w:pPr>
        <w:spacing w:after="57"/>
        <w:ind w:right="0"/>
      </w:pPr>
      <w:r>
        <w:lastRenderedPageBreak/>
        <w:t>The aims will be met through the following objectives:</w:t>
      </w:r>
    </w:p>
    <w:p w14:paraId="7DEDF491" w14:textId="77777777" w:rsidR="00D233BF" w:rsidRDefault="00123431">
      <w:pPr>
        <w:numPr>
          <w:ilvl w:val="0"/>
          <w:numId w:val="2"/>
        </w:numPr>
        <w:ind w:right="0" w:hanging="360"/>
      </w:pPr>
      <w:r>
        <w:t xml:space="preserve">Access to a balanced and engaging curriculum for all students. </w:t>
      </w:r>
    </w:p>
    <w:p w14:paraId="2CCC64CD" w14:textId="77777777" w:rsidR="005F1D7F" w:rsidRDefault="005F1D7F">
      <w:pPr>
        <w:numPr>
          <w:ilvl w:val="0"/>
          <w:numId w:val="2"/>
        </w:numPr>
        <w:ind w:right="0" w:hanging="360"/>
      </w:pPr>
      <w:r>
        <w:t xml:space="preserve">Make appropriate provision to overcome all barriers to learning </w:t>
      </w:r>
    </w:p>
    <w:p w14:paraId="3843C558" w14:textId="77777777" w:rsidR="00D233BF" w:rsidRDefault="00123431">
      <w:pPr>
        <w:numPr>
          <w:ilvl w:val="0"/>
          <w:numId w:val="2"/>
        </w:numPr>
        <w:spacing w:after="60"/>
        <w:ind w:right="0" w:hanging="360"/>
      </w:pPr>
      <w:r>
        <w:t xml:space="preserve">Operation of an inclusive “whole student, whole school” approach to the management and provision of support for students with special educational needs. </w:t>
      </w:r>
    </w:p>
    <w:p w14:paraId="1AF695A4" w14:textId="77777777" w:rsidR="00D233BF" w:rsidRDefault="00123431">
      <w:pPr>
        <w:numPr>
          <w:ilvl w:val="0"/>
          <w:numId w:val="2"/>
        </w:numPr>
        <w:spacing w:after="60"/>
        <w:ind w:right="0" w:hanging="360"/>
      </w:pPr>
      <w:r>
        <w:t xml:space="preserve">Identification and support for students who have special educational needs and additional needs including the use of outside agencies and support services.  </w:t>
      </w:r>
    </w:p>
    <w:p w14:paraId="00D771CC" w14:textId="77777777" w:rsidR="00D233BF" w:rsidRDefault="00123431">
      <w:pPr>
        <w:numPr>
          <w:ilvl w:val="0"/>
          <w:numId w:val="2"/>
        </w:numPr>
        <w:ind w:right="0" w:hanging="360"/>
      </w:pPr>
      <w:r>
        <w:t xml:space="preserve">Maintaining high levels of engagement with parents/carers. </w:t>
      </w:r>
    </w:p>
    <w:p w14:paraId="643561F2" w14:textId="77777777" w:rsidR="005F1D7F" w:rsidRDefault="00123431">
      <w:pPr>
        <w:numPr>
          <w:ilvl w:val="0"/>
          <w:numId w:val="2"/>
        </w:numPr>
        <w:spacing w:after="181"/>
        <w:ind w:right="0" w:hanging="360"/>
      </w:pPr>
      <w:r>
        <w:t xml:space="preserve">Support and guidance for all staff working with students with special educational needs. </w:t>
      </w:r>
    </w:p>
    <w:p w14:paraId="6EFB5BA7" w14:textId="77777777" w:rsidR="00D233BF" w:rsidRDefault="005F1D7F">
      <w:pPr>
        <w:numPr>
          <w:ilvl w:val="0"/>
          <w:numId w:val="2"/>
        </w:numPr>
        <w:spacing w:after="181"/>
        <w:ind w:right="0" w:hanging="360"/>
      </w:pPr>
      <w:r>
        <w:t>Comply with JCQ Access Arrangement and Reasonable Adjustments guidance</w:t>
      </w:r>
      <w:r w:rsidR="00123431">
        <w:t xml:space="preserve"> </w:t>
      </w:r>
    </w:p>
    <w:p w14:paraId="3BF7F9B3" w14:textId="77777777" w:rsidR="00D233BF" w:rsidRDefault="00123431">
      <w:pPr>
        <w:spacing w:after="207"/>
        <w:ind w:right="0"/>
      </w:pPr>
      <w:r>
        <w:t xml:space="preserve">Provision for students with special educational needs is a matter for the </w:t>
      </w:r>
      <w:proofErr w:type="gramStart"/>
      <w:r>
        <w:t>school as a whole</w:t>
      </w:r>
      <w:proofErr w:type="gramEnd"/>
      <w:r>
        <w:t xml:space="preserve">. The Governing Body, the Headteacher, the SENCO and all other members of staff, both teaching and support staff, have very important day-to-day responsibilities.  We operate a </w:t>
      </w:r>
      <w:r>
        <w:rPr>
          <w:u w:val="single" w:color="000000"/>
        </w:rPr>
        <w:t>fully inclusive</w:t>
      </w:r>
      <w:r>
        <w:t xml:space="preserve"> policy.  </w:t>
      </w:r>
    </w:p>
    <w:p w14:paraId="33330E63" w14:textId="77777777" w:rsidR="00D233BF" w:rsidRDefault="00123431">
      <w:pPr>
        <w:pStyle w:val="Heading2"/>
        <w:ind w:left="-5"/>
      </w:pPr>
      <w:r>
        <w:t>Identifying Students who have Special Educational Needs</w:t>
      </w:r>
      <w:r>
        <w:rPr>
          <w:u w:val="none"/>
        </w:rPr>
        <w:t xml:space="preserve"> </w:t>
      </w:r>
    </w:p>
    <w:p w14:paraId="48BBB4F2" w14:textId="77777777" w:rsidR="00D233BF" w:rsidRDefault="00123431">
      <w:pPr>
        <w:spacing w:after="207"/>
        <w:ind w:right="0"/>
      </w:pPr>
      <w:r>
        <w:t xml:space="preserve">Many students experience delay in their learning and thus do not make expected progress for a variety of reasons.  Many will have differentiated work prepared for them by their teacher in conjunction with the support staff which will be additional to and different from the curriculum available for </w:t>
      </w:r>
      <w:proofErr w:type="gramStart"/>
      <w:r>
        <w:t>the majority of</w:t>
      </w:r>
      <w:proofErr w:type="gramEnd"/>
      <w:r>
        <w:t xml:space="preserve"> children of their age.   </w:t>
      </w:r>
    </w:p>
    <w:p w14:paraId="64197E9B" w14:textId="77777777" w:rsidR="00D233BF" w:rsidRDefault="00123431">
      <w:pPr>
        <w:spacing w:after="243"/>
        <w:ind w:right="0"/>
      </w:pPr>
      <w:r>
        <w:t xml:space="preserve">The Code of Practice describes four broad categories of need: </w:t>
      </w:r>
    </w:p>
    <w:p w14:paraId="411AE038" w14:textId="77777777" w:rsidR="00123431" w:rsidRPr="005F1D7F" w:rsidRDefault="00123431" w:rsidP="005F1D7F">
      <w:pPr>
        <w:pStyle w:val="NoSpacing"/>
        <w:rPr>
          <w:b/>
        </w:rPr>
      </w:pPr>
      <w:r w:rsidRPr="005F1D7F">
        <w:rPr>
          <w:b/>
        </w:rPr>
        <w:t>1</w:t>
      </w:r>
      <w:r w:rsidRPr="005F1D7F">
        <w:rPr>
          <w:rFonts w:ascii="Arial" w:eastAsia="Arial" w:hAnsi="Arial" w:cs="Arial"/>
          <w:b/>
        </w:rPr>
        <w:t xml:space="preserve"> </w:t>
      </w:r>
      <w:r w:rsidRPr="005F1D7F">
        <w:rPr>
          <w:b/>
        </w:rPr>
        <w:t xml:space="preserve">Communication and Interaction </w:t>
      </w:r>
    </w:p>
    <w:p w14:paraId="3F188B00" w14:textId="77777777" w:rsidR="00D233BF" w:rsidRPr="005F1D7F" w:rsidRDefault="00123431" w:rsidP="005F1D7F">
      <w:pPr>
        <w:pStyle w:val="NoSpacing"/>
        <w:rPr>
          <w:b/>
        </w:rPr>
      </w:pPr>
      <w:r w:rsidRPr="005F1D7F">
        <w:rPr>
          <w:b/>
        </w:rPr>
        <w:t>2</w:t>
      </w:r>
      <w:r w:rsidRPr="005F1D7F">
        <w:rPr>
          <w:rFonts w:ascii="Arial" w:eastAsia="Arial" w:hAnsi="Arial" w:cs="Arial"/>
          <w:b/>
        </w:rPr>
        <w:t xml:space="preserve"> </w:t>
      </w:r>
      <w:r w:rsidRPr="005F1D7F">
        <w:rPr>
          <w:b/>
        </w:rPr>
        <w:t xml:space="preserve">Cognition and Learning </w:t>
      </w:r>
    </w:p>
    <w:p w14:paraId="2B9963DB" w14:textId="77777777" w:rsidR="005F1D7F" w:rsidRPr="005F1D7F" w:rsidRDefault="00123431" w:rsidP="005F1D7F">
      <w:pPr>
        <w:pStyle w:val="NoSpacing"/>
        <w:rPr>
          <w:b/>
        </w:rPr>
      </w:pPr>
      <w:r w:rsidRPr="005F1D7F">
        <w:rPr>
          <w:b/>
        </w:rPr>
        <w:t>3</w:t>
      </w:r>
      <w:r w:rsidRPr="005F1D7F">
        <w:rPr>
          <w:rFonts w:ascii="Arial" w:eastAsia="Arial" w:hAnsi="Arial" w:cs="Arial"/>
          <w:b/>
        </w:rPr>
        <w:t xml:space="preserve"> </w:t>
      </w:r>
      <w:r w:rsidRPr="005F1D7F">
        <w:rPr>
          <w:b/>
        </w:rPr>
        <w:t>Social, mental and emotional health</w:t>
      </w:r>
    </w:p>
    <w:p w14:paraId="36988EC4" w14:textId="77777777" w:rsidR="00D233BF" w:rsidRDefault="00123431" w:rsidP="005F1D7F">
      <w:pPr>
        <w:pStyle w:val="NoSpacing"/>
        <w:rPr>
          <w:b/>
        </w:rPr>
      </w:pPr>
      <w:r w:rsidRPr="005F1D7F">
        <w:rPr>
          <w:b/>
        </w:rPr>
        <w:t>4</w:t>
      </w:r>
      <w:r w:rsidRPr="005F1D7F">
        <w:rPr>
          <w:rFonts w:ascii="Arial" w:eastAsia="Arial" w:hAnsi="Arial" w:cs="Arial"/>
          <w:b/>
        </w:rPr>
        <w:t xml:space="preserve"> </w:t>
      </w:r>
      <w:r w:rsidRPr="005F1D7F">
        <w:rPr>
          <w:b/>
        </w:rPr>
        <w:t xml:space="preserve">Sensory and /or physical. </w:t>
      </w:r>
    </w:p>
    <w:p w14:paraId="15A9D69D" w14:textId="77777777" w:rsidR="005F1D7F" w:rsidRPr="005F1D7F" w:rsidRDefault="005F1D7F" w:rsidP="005F1D7F">
      <w:pPr>
        <w:pStyle w:val="NoSpacing"/>
        <w:rPr>
          <w:b/>
        </w:rPr>
      </w:pPr>
    </w:p>
    <w:p w14:paraId="2F9AFD9B" w14:textId="77777777" w:rsidR="00D233BF" w:rsidRDefault="00123431">
      <w:pPr>
        <w:spacing w:after="253"/>
        <w:ind w:right="0"/>
      </w:pPr>
      <w:r>
        <w:t xml:space="preserve">As a school, we recognise that progress and attainment can also be affected by factors </w:t>
      </w:r>
      <w:r>
        <w:rPr>
          <w:i/>
        </w:rPr>
        <w:t>other than</w:t>
      </w:r>
      <w:r>
        <w:t xml:space="preserve"> SEN e.g.  </w:t>
      </w:r>
    </w:p>
    <w:p w14:paraId="68000277" w14:textId="77777777" w:rsidR="00D233BF" w:rsidRDefault="00123431">
      <w:pPr>
        <w:numPr>
          <w:ilvl w:val="0"/>
          <w:numId w:val="3"/>
        </w:numPr>
        <w:spacing w:after="60"/>
        <w:ind w:right="0" w:hanging="360"/>
      </w:pPr>
      <w:r>
        <w:t xml:space="preserve">Disability (the Code of Practice outlines the ‘reasonable adjustment’ duty for all settings and schools provided under current Equality legislation – these alone do not constitute SEN) </w:t>
      </w:r>
    </w:p>
    <w:p w14:paraId="636B834B" w14:textId="77777777" w:rsidR="00D233BF" w:rsidRDefault="00123431">
      <w:pPr>
        <w:numPr>
          <w:ilvl w:val="0"/>
          <w:numId w:val="3"/>
        </w:numPr>
        <w:ind w:right="0" w:hanging="360"/>
      </w:pPr>
      <w:r>
        <w:t xml:space="preserve">Attendance and Punctuality </w:t>
      </w:r>
    </w:p>
    <w:p w14:paraId="2E98BBF3" w14:textId="77777777" w:rsidR="00D233BF" w:rsidRDefault="00123431">
      <w:pPr>
        <w:numPr>
          <w:ilvl w:val="0"/>
          <w:numId w:val="3"/>
        </w:numPr>
        <w:ind w:right="0" w:hanging="360"/>
      </w:pPr>
      <w:r>
        <w:t xml:space="preserve">Health and Welfare  </w:t>
      </w:r>
    </w:p>
    <w:p w14:paraId="346F1BBD" w14:textId="77777777" w:rsidR="00D233BF" w:rsidRDefault="00123431">
      <w:pPr>
        <w:numPr>
          <w:ilvl w:val="0"/>
          <w:numId w:val="3"/>
        </w:numPr>
        <w:ind w:right="0" w:hanging="360"/>
      </w:pPr>
      <w:r>
        <w:t xml:space="preserve">Behaviour </w:t>
      </w:r>
    </w:p>
    <w:p w14:paraId="2587FFEC" w14:textId="77777777" w:rsidR="00D233BF" w:rsidRDefault="00123431">
      <w:pPr>
        <w:numPr>
          <w:ilvl w:val="0"/>
          <w:numId w:val="3"/>
        </w:numPr>
        <w:ind w:right="0" w:hanging="360"/>
      </w:pPr>
      <w:r>
        <w:t xml:space="preserve">English as an Additional Language (EAL) </w:t>
      </w:r>
    </w:p>
    <w:p w14:paraId="6D71C78A" w14:textId="77777777" w:rsidR="00D233BF" w:rsidRDefault="00123431">
      <w:pPr>
        <w:numPr>
          <w:ilvl w:val="0"/>
          <w:numId w:val="3"/>
        </w:numPr>
        <w:ind w:right="0" w:hanging="360"/>
      </w:pPr>
      <w:r>
        <w:t xml:space="preserve">Being in receipt of Pupil Premium Grant </w:t>
      </w:r>
    </w:p>
    <w:p w14:paraId="4100EBEC" w14:textId="77777777" w:rsidR="00D233BF" w:rsidRDefault="00123431">
      <w:pPr>
        <w:numPr>
          <w:ilvl w:val="0"/>
          <w:numId w:val="3"/>
        </w:numPr>
        <w:ind w:right="0" w:hanging="360"/>
      </w:pPr>
      <w:r>
        <w:t xml:space="preserve">Being a Looked After Child </w:t>
      </w:r>
    </w:p>
    <w:p w14:paraId="5B67A110" w14:textId="77777777" w:rsidR="00D233BF" w:rsidRDefault="00123431">
      <w:pPr>
        <w:numPr>
          <w:ilvl w:val="0"/>
          <w:numId w:val="3"/>
        </w:numPr>
        <w:ind w:right="0" w:hanging="360"/>
      </w:pPr>
      <w:r>
        <w:t xml:space="preserve">Being adopted (post 2005) </w:t>
      </w:r>
    </w:p>
    <w:p w14:paraId="319AC4F8" w14:textId="77777777" w:rsidR="00D233BF" w:rsidRDefault="00123431">
      <w:pPr>
        <w:numPr>
          <w:ilvl w:val="0"/>
          <w:numId w:val="3"/>
        </w:numPr>
        <w:ind w:right="0" w:hanging="360"/>
      </w:pPr>
      <w:r>
        <w:t xml:space="preserve">Being a child of serviceman/woman </w:t>
      </w:r>
    </w:p>
    <w:p w14:paraId="198335FD" w14:textId="77777777" w:rsidR="00D233BF" w:rsidRDefault="00123431">
      <w:pPr>
        <w:numPr>
          <w:ilvl w:val="0"/>
          <w:numId w:val="3"/>
        </w:numPr>
        <w:spacing w:after="0"/>
        <w:ind w:right="0" w:hanging="360"/>
      </w:pPr>
      <w:r>
        <w:lastRenderedPageBreak/>
        <w:t xml:space="preserve">Entering Year 7 below 100 in English (reading) and numeracy </w:t>
      </w:r>
    </w:p>
    <w:p w14:paraId="59BAE0DB" w14:textId="77777777" w:rsidR="00123431" w:rsidRDefault="00123431" w:rsidP="00123431">
      <w:pPr>
        <w:spacing w:after="0"/>
        <w:ind w:left="705" w:right="0" w:firstLine="0"/>
      </w:pPr>
    </w:p>
    <w:p w14:paraId="7151295E" w14:textId="77777777" w:rsidR="00D233BF" w:rsidRDefault="00123431">
      <w:pPr>
        <w:spacing w:after="207"/>
        <w:ind w:right="0"/>
      </w:pPr>
      <w:r>
        <w:t xml:space="preserve">Whilst the above may affect progress and attainment they do not fall within the categories of SEN. </w:t>
      </w:r>
    </w:p>
    <w:p w14:paraId="51ACE5FF" w14:textId="77777777" w:rsidR="00D233BF" w:rsidRDefault="00123431" w:rsidP="005F1D7F">
      <w:pPr>
        <w:spacing w:after="219" w:line="259" w:lineRule="auto"/>
        <w:ind w:left="0" w:right="0" w:firstLine="0"/>
        <w:jc w:val="left"/>
      </w:pPr>
      <w:r>
        <w:rPr>
          <w:b/>
        </w:rPr>
        <w:t xml:space="preserve"> </w:t>
      </w:r>
      <w:r>
        <w:rPr>
          <w:b/>
          <w:u w:val="single" w:color="000000"/>
        </w:rPr>
        <w:t>Methods</w:t>
      </w:r>
      <w:r>
        <w:rPr>
          <w:b/>
        </w:rPr>
        <w:t xml:space="preserve">  </w:t>
      </w:r>
    </w:p>
    <w:p w14:paraId="7100425F" w14:textId="77777777" w:rsidR="00D233BF" w:rsidRDefault="00123431">
      <w:pPr>
        <w:spacing w:after="211"/>
        <w:ind w:right="0"/>
      </w:pPr>
      <w:r>
        <w:t xml:space="preserve">To achieve our aims, the school operates a graduated approach to SEN support </w:t>
      </w:r>
    </w:p>
    <w:p w14:paraId="31FF3571" w14:textId="77777777" w:rsidR="00D233BF" w:rsidRDefault="00123431">
      <w:pPr>
        <w:pStyle w:val="Heading1"/>
        <w:spacing w:after="268"/>
        <w:ind w:left="-5" w:right="4920"/>
      </w:pPr>
      <w:r>
        <w:t xml:space="preserve">STEP 1 – Whole School Provision </w:t>
      </w:r>
    </w:p>
    <w:p w14:paraId="26B1FE81" w14:textId="4AF449EE" w:rsidR="00D233BF" w:rsidRDefault="00123431">
      <w:pPr>
        <w:numPr>
          <w:ilvl w:val="0"/>
          <w:numId w:val="4"/>
        </w:numPr>
        <w:spacing w:after="60"/>
        <w:ind w:right="0" w:hanging="360"/>
      </w:pPr>
      <w:r>
        <w:t xml:space="preserve">Quality first teaching </w:t>
      </w:r>
      <w:r w:rsidR="007779C4">
        <w:t xml:space="preserve">using adaptive teaching methods </w:t>
      </w:r>
      <w:r>
        <w:t xml:space="preserve">and personalised by, or under the direction of, the classroom teacher to meet the diverse needs of all learners.   </w:t>
      </w:r>
    </w:p>
    <w:p w14:paraId="157D5529" w14:textId="77777777" w:rsidR="00D233BF" w:rsidRDefault="00123431">
      <w:pPr>
        <w:numPr>
          <w:ilvl w:val="0"/>
          <w:numId w:val="4"/>
        </w:numPr>
        <w:ind w:right="0" w:hanging="360"/>
      </w:pPr>
      <w:r>
        <w:t xml:space="preserve">Assessment and monitoring in line with whole school assessment policy.  </w:t>
      </w:r>
    </w:p>
    <w:p w14:paraId="0438C583" w14:textId="77777777" w:rsidR="00D233BF" w:rsidRDefault="00123431">
      <w:pPr>
        <w:numPr>
          <w:ilvl w:val="0"/>
          <w:numId w:val="4"/>
        </w:numPr>
        <w:spacing w:after="184"/>
        <w:ind w:right="0" w:hanging="360"/>
      </w:pPr>
      <w:r>
        <w:t xml:space="preserve">Special provision for internal and external examinations where appropriate. </w:t>
      </w:r>
    </w:p>
    <w:p w14:paraId="10FDEE3C" w14:textId="77777777" w:rsidR="00D233BF" w:rsidRDefault="00123431">
      <w:pPr>
        <w:pStyle w:val="Heading1"/>
        <w:ind w:left="-5" w:right="4920"/>
      </w:pPr>
      <w:r>
        <w:t xml:space="preserve">STEP 2 – Progress Concerns </w:t>
      </w:r>
    </w:p>
    <w:p w14:paraId="78A93DBF" w14:textId="610276E5" w:rsidR="00D233BF" w:rsidRDefault="00123431">
      <w:pPr>
        <w:spacing w:after="207"/>
        <w:ind w:right="0"/>
      </w:pPr>
      <w:r>
        <w:t xml:space="preserve">Where staff have evidence that a student is still not making adequate progress referral can be made to the SEN department clearly indicating two previous interventions of ‘reasonable </w:t>
      </w:r>
      <w:proofErr w:type="gramStart"/>
      <w:r>
        <w:t>adjustments’</w:t>
      </w:r>
      <w:proofErr w:type="gramEnd"/>
      <w:r>
        <w:t xml:space="preserve">. Concerns can also be raised by parents/carers or the student’s previous school. Prior to a referral all staff are expected to follow step 1 of the graduated response; quality first teaching, effective differentiation and intervention including the sharing of information with subject leaders, head of year and parents/carers. </w:t>
      </w:r>
    </w:p>
    <w:p w14:paraId="0FB2D34F" w14:textId="77777777" w:rsidR="00D233BF" w:rsidRDefault="00123431">
      <w:pPr>
        <w:spacing w:after="261"/>
        <w:ind w:right="0"/>
      </w:pPr>
      <w:r>
        <w:rPr>
          <w:b/>
        </w:rPr>
        <w:t xml:space="preserve"> </w:t>
      </w:r>
      <w:r>
        <w:t xml:space="preserve">The Code of Practice describes ‘adequate progress’ as progress which:  </w:t>
      </w:r>
    </w:p>
    <w:p w14:paraId="5A61282F" w14:textId="77777777" w:rsidR="00D233BF" w:rsidRDefault="00123431">
      <w:pPr>
        <w:numPr>
          <w:ilvl w:val="0"/>
          <w:numId w:val="5"/>
        </w:numPr>
        <w:ind w:right="0" w:hanging="360"/>
      </w:pPr>
      <w:r>
        <w:t xml:space="preserve">Is </w:t>
      </w:r>
      <w:proofErr w:type="gramStart"/>
      <w:r>
        <w:t>similar to</w:t>
      </w:r>
      <w:proofErr w:type="gramEnd"/>
      <w:r>
        <w:t xml:space="preserve"> that of peers starting from the same baseline.  </w:t>
      </w:r>
    </w:p>
    <w:p w14:paraId="5C4F6C8A" w14:textId="77777777" w:rsidR="00D233BF" w:rsidRDefault="00123431">
      <w:pPr>
        <w:numPr>
          <w:ilvl w:val="0"/>
          <w:numId w:val="5"/>
        </w:numPr>
        <w:ind w:right="0" w:hanging="360"/>
      </w:pPr>
      <w:r>
        <w:t xml:space="preserve">Matches or betters the student’s previous rate of progress.  </w:t>
      </w:r>
    </w:p>
    <w:p w14:paraId="6E03BF53" w14:textId="77777777" w:rsidR="00D233BF" w:rsidRDefault="00123431">
      <w:pPr>
        <w:numPr>
          <w:ilvl w:val="0"/>
          <w:numId w:val="5"/>
        </w:numPr>
        <w:ind w:right="0" w:hanging="360"/>
      </w:pPr>
      <w:r>
        <w:t xml:space="preserve">Closes the attainment gap between the student and his/her peers.  </w:t>
      </w:r>
    </w:p>
    <w:p w14:paraId="20CFC126" w14:textId="77777777" w:rsidR="00D233BF" w:rsidRDefault="00123431">
      <w:pPr>
        <w:numPr>
          <w:ilvl w:val="0"/>
          <w:numId w:val="5"/>
        </w:numPr>
        <w:spacing w:after="0"/>
        <w:ind w:right="0" w:hanging="360"/>
      </w:pPr>
      <w:r>
        <w:t xml:space="preserve">Prevents the attainment gap growing wider.    </w:t>
      </w:r>
    </w:p>
    <w:p w14:paraId="5D319B28" w14:textId="77777777" w:rsidR="00D233BF" w:rsidRDefault="00123431">
      <w:pPr>
        <w:spacing w:after="22" w:line="259" w:lineRule="auto"/>
        <w:ind w:left="766" w:right="0" w:firstLine="0"/>
        <w:jc w:val="left"/>
      </w:pPr>
      <w:r>
        <w:rPr>
          <w:b/>
        </w:rPr>
        <w:t xml:space="preserve"> </w:t>
      </w:r>
    </w:p>
    <w:p w14:paraId="531A2AE4" w14:textId="77777777" w:rsidR="00D233BF" w:rsidRDefault="00123431">
      <w:pPr>
        <w:pStyle w:val="Heading1"/>
        <w:ind w:left="-5" w:right="4920"/>
      </w:pPr>
      <w:r>
        <w:t xml:space="preserve">STEP 3 – SEN Support </w:t>
      </w:r>
    </w:p>
    <w:p w14:paraId="2DEC531B" w14:textId="77777777" w:rsidR="00D233BF" w:rsidRDefault="00123431">
      <w:pPr>
        <w:spacing w:after="205"/>
        <w:ind w:right="0"/>
      </w:pPr>
      <w:r>
        <w:t xml:space="preserve">Once a potential special educational need is identified the student concerned will be classed as a student receiving </w:t>
      </w:r>
      <w:r>
        <w:rPr>
          <w:b/>
        </w:rPr>
        <w:t>SEN Support</w:t>
      </w:r>
      <w:r>
        <w:t xml:space="preserve">.  Consultation with parents/carers and the student will take place. </w:t>
      </w:r>
    </w:p>
    <w:p w14:paraId="5E3D0A53" w14:textId="0706AEFF" w:rsidR="00D233BF" w:rsidRDefault="00123431" w:rsidP="005F1D7F">
      <w:pPr>
        <w:spacing w:after="223"/>
        <w:ind w:right="0"/>
      </w:pPr>
      <w:r>
        <w:t>Specialist Services from outside agencies (e</w:t>
      </w:r>
      <w:r w:rsidR="00026059">
        <w:t>.</w:t>
      </w:r>
      <w:r>
        <w:t>g</w:t>
      </w:r>
      <w:r w:rsidR="00026059">
        <w:t>.</w:t>
      </w:r>
      <w:r>
        <w:t xml:space="preserve"> Educational Psychologist, Clinical Psychologist, Speech and Language Therapist, Autism Outreach, Hearing Impaired Service, Visual Impaired Service, Behaviour Support, Medical Support Services) and support staff may be called upon to provide advice and possibly intensive specific programmes including extraction lessons.  The Careers’ Service and Social Care also work closely with students. Through Education Support Plans this information will be disseminated to all adults coming into active learning situations with the student.  </w:t>
      </w:r>
      <w:r>
        <w:tab/>
        <w:t xml:space="preserve"> </w:t>
      </w:r>
      <w:r>
        <w:tab/>
        <w:t xml:space="preserve"> </w:t>
      </w:r>
    </w:p>
    <w:p w14:paraId="66C1F1FC" w14:textId="3EB69276" w:rsidR="00D233BF" w:rsidRDefault="00123431">
      <w:pPr>
        <w:spacing w:after="205"/>
        <w:ind w:right="0"/>
      </w:pPr>
      <w:r>
        <w:lastRenderedPageBreak/>
        <w:t xml:space="preserve">Individual student progress at SEN Support level will be monitored in line with the whole school assessment policy.  </w:t>
      </w:r>
      <w:r w:rsidR="00026059">
        <w:t>Individual</w:t>
      </w:r>
      <w:r>
        <w:t xml:space="preserve"> Support Plans </w:t>
      </w:r>
      <w:r w:rsidR="00026059">
        <w:t xml:space="preserve">(ISP’s) </w:t>
      </w:r>
      <w:r>
        <w:t>will be made for any student deemed to require ‘additional SEN support’ at an intensive level.  For other students at SEN support, simple adjustments e</w:t>
      </w:r>
      <w:r w:rsidR="00026059">
        <w:t>.</w:t>
      </w:r>
      <w:r>
        <w:t>g</w:t>
      </w:r>
      <w:r w:rsidR="00026059">
        <w:t>.</w:t>
      </w:r>
      <w:r>
        <w:t xml:space="preserve"> the provision of a laptop and additional advice for staff may be the total intervention necessary. </w:t>
      </w:r>
    </w:p>
    <w:p w14:paraId="396D369A" w14:textId="301A953C" w:rsidR="00D233BF" w:rsidRDefault="00026059">
      <w:pPr>
        <w:spacing w:after="208"/>
        <w:ind w:right="0"/>
      </w:pPr>
      <w:r>
        <w:t>Individual</w:t>
      </w:r>
      <w:r w:rsidR="00123431">
        <w:t xml:space="preserve"> support plans provide a record of a students’ needs, barriers to learning and intervention in place. If a student has made the necessary progress and/or their barriers to learning have been removed a student will no longer be identified as ‘additional SEN support’, however their ongoing needs will continue to be shared with staff as appropriate.  </w:t>
      </w:r>
    </w:p>
    <w:p w14:paraId="4A8857C8" w14:textId="77777777" w:rsidR="00D233BF" w:rsidRDefault="00123431">
      <w:pPr>
        <w:pStyle w:val="Heading1"/>
        <w:ind w:left="-5" w:right="4920"/>
      </w:pPr>
      <w:r>
        <w:t xml:space="preserve">STEP 4 - Education Health and Care Plans </w:t>
      </w:r>
    </w:p>
    <w:p w14:paraId="6B9C7895" w14:textId="1DB8BCFC" w:rsidR="00D233BF" w:rsidRDefault="00123431" w:rsidP="00123431">
      <w:pPr>
        <w:spacing w:after="205"/>
        <w:ind w:right="0"/>
      </w:pPr>
      <w:r>
        <w:t>Should students still not be making appropriate progress at an acceptable level, despite steps 1</w:t>
      </w:r>
      <w:r w:rsidR="004335D3">
        <w:t>-</w:t>
      </w:r>
      <w:r>
        <w:t xml:space="preserve">3, the formal assessment procedures for an Education Health and Care Plan will be started by the SENCO (Special Educational Needs Coordinator) in conjunction with the Parents and other Specialist Services following the legal assessment procedures outlined in the Local Offer by the Local Authority of the pupil’s residence. We currently have students from Staffordshire, Derbyshire and Leicestershire in receipt of an EHC Plan. </w:t>
      </w:r>
      <w:r w:rsidR="00EE308A">
        <w:t xml:space="preserve">Students from Staffordshire can have their information taken to the Staffordshire SEN and Inclusion Hub meeting to seek further support/guidance and </w:t>
      </w:r>
      <w:r w:rsidR="00A932C9">
        <w:t>this may lead to an EAPDR cycle (Enhanced assess plan do review) and may lead to an EHCP application</w:t>
      </w:r>
      <w:r w:rsidR="005376BA">
        <w:t>.</w:t>
      </w:r>
    </w:p>
    <w:p w14:paraId="6CCADFAA" w14:textId="77777777" w:rsidR="00D233BF" w:rsidRDefault="00123431">
      <w:pPr>
        <w:pStyle w:val="Heading2"/>
        <w:spacing w:after="270"/>
        <w:ind w:left="-5"/>
      </w:pPr>
      <w:r>
        <w:t>Supporting pupils and families</w:t>
      </w:r>
      <w:r>
        <w:rPr>
          <w:u w:val="none"/>
        </w:rPr>
        <w:t xml:space="preserve"> </w:t>
      </w:r>
    </w:p>
    <w:p w14:paraId="3DF3808F" w14:textId="77777777" w:rsidR="00D233BF" w:rsidRDefault="00123431">
      <w:pPr>
        <w:numPr>
          <w:ilvl w:val="0"/>
          <w:numId w:val="6"/>
        </w:numPr>
        <w:spacing w:after="58"/>
        <w:ind w:right="0" w:hanging="360"/>
      </w:pPr>
      <w:r>
        <w:t xml:space="preserve">Parents are encouraged to look at the Staffordshire, Derbyshire or Leicestershire local offer (regulation 3a) which can found on the county council websites.    </w:t>
      </w:r>
    </w:p>
    <w:p w14:paraId="4197B4E8" w14:textId="77777777" w:rsidR="00D233BF" w:rsidRDefault="00123431">
      <w:pPr>
        <w:numPr>
          <w:ilvl w:val="0"/>
          <w:numId w:val="6"/>
        </w:numPr>
        <w:spacing w:after="57"/>
        <w:ind w:right="0" w:hanging="360"/>
      </w:pPr>
      <w:r>
        <w:t xml:space="preserve">Links with other agencies to support the family and student can be found at www.staffordshirecares.info/marketplace. </w:t>
      </w:r>
    </w:p>
    <w:p w14:paraId="740402A4" w14:textId="77777777" w:rsidR="00D233BF" w:rsidRDefault="00123431">
      <w:pPr>
        <w:numPr>
          <w:ilvl w:val="0"/>
          <w:numId w:val="6"/>
        </w:numPr>
        <w:ind w:right="0" w:hanging="360"/>
      </w:pPr>
      <w:r>
        <w:t xml:space="preserve">Our school admission arrangements can be found on our school website. </w:t>
      </w:r>
    </w:p>
    <w:p w14:paraId="58E65007" w14:textId="77777777" w:rsidR="00D233BF" w:rsidRDefault="00123431">
      <w:pPr>
        <w:numPr>
          <w:ilvl w:val="0"/>
          <w:numId w:val="6"/>
        </w:numPr>
        <w:ind w:right="0" w:hanging="360"/>
      </w:pPr>
      <w:r>
        <w:t xml:space="preserve">A developed transition procedure is in place to support students from Y6 – Y7. </w:t>
      </w:r>
    </w:p>
    <w:p w14:paraId="79A1EF4B" w14:textId="7EDE14CD" w:rsidR="005376BA" w:rsidRDefault="00123431" w:rsidP="00E07BDD">
      <w:pPr>
        <w:numPr>
          <w:ilvl w:val="0"/>
          <w:numId w:val="6"/>
        </w:numPr>
        <w:spacing w:after="181"/>
        <w:ind w:right="0" w:hanging="360"/>
      </w:pPr>
      <w:r>
        <w:t xml:space="preserve">Please refer to the SEN page on the website for further information regarding current staffing/provision. </w:t>
      </w:r>
    </w:p>
    <w:p w14:paraId="04CAD441" w14:textId="6B31B2B5" w:rsidR="00D233BF" w:rsidRDefault="00123431" w:rsidP="00A81CD1">
      <w:pPr>
        <w:spacing w:after="0" w:line="259" w:lineRule="auto"/>
        <w:ind w:left="-5" w:right="0"/>
        <w:jc w:val="left"/>
      </w:pPr>
      <w:r>
        <w:rPr>
          <w:b/>
          <w:u w:val="single" w:color="000000"/>
        </w:rPr>
        <w:t>Support services for parents of pupils with SEN include</w:t>
      </w:r>
      <w:r>
        <w:rPr>
          <w:u w:val="single" w:color="000000"/>
        </w:rPr>
        <w:t>:</w:t>
      </w:r>
      <w:r>
        <w:t xml:space="preserve"> </w:t>
      </w:r>
    </w:p>
    <w:p w14:paraId="743D85B8" w14:textId="2A6659C7" w:rsidR="00123431" w:rsidRDefault="00123431" w:rsidP="00123431">
      <w:pPr>
        <w:spacing w:after="40" w:line="237" w:lineRule="auto"/>
        <w:ind w:right="0"/>
        <w:jc w:val="left"/>
      </w:pPr>
      <w:r>
        <w:rPr>
          <w:b/>
        </w:rPr>
        <w:t>Staffordshire SEND Parent Partnership</w:t>
      </w:r>
      <w:r>
        <w:t xml:space="preserve"> </w:t>
      </w:r>
    </w:p>
    <w:p w14:paraId="00E28B29" w14:textId="2D366862" w:rsidR="00EB5A3A" w:rsidRDefault="00EB5A3A" w:rsidP="00123431">
      <w:pPr>
        <w:spacing w:after="40" w:line="237" w:lineRule="auto"/>
        <w:ind w:right="0"/>
        <w:jc w:val="left"/>
      </w:pPr>
      <w:hyperlink r:id="rId12" w:history="1">
        <w:r w:rsidRPr="00892C2B">
          <w:rPr>
            <w:rStyle w:val="Hyperlink"/>
          </w:rPr>
          <w:t>https://www.staffordshire.gov.uk/schools-and-learning/special-educational-needs-send/send-support-staffordshire</w:t>
        </w:r>
      </w:hyperlink>
    </w:p>
    <w:p w14:paraId="67C9113B" w14:textId="7C4E2AA9" w:rsidR="00EB5A3A" w:rsidRDefault="00161919" w:rsidP="00123431">
      <w:pPr>
        <w:spacing w:after="40" w:line="237" w:lineRule="auto"/>
        <w:ind w:right="0"/>
        <w:jc w:val="left"/>
      </w:pPr>
      <w:r>
        <w:t>Support can also be found at Staffordshire connects.</w:t>
      </w:r>
    </w:p>
    <w:p w14:paraId="6403E588" w14:textId="14593A6E" w:rsidR="00A81CD1" w:rsidRDefault="00A81CD1" w:rsidP="00161919">
      <w:pPr>
        <w:spacing w:after="40" w:line="237" w:lineRule="auto"/>
        <w:ind w:right="0"/>
        <w:jc w:val="left"/>
        <w:rPr>
          <w:sz w:val="22"/>
        </w:rPr>
      </w:pPr>
      <w:hyperlink r:id="rId13" w:history="1">
        <w:r w:rsidRPr="00892C2B">
          <w:rPr>
            <w:rStyle w:val="Hyperlink"/>
            <w:sz w:val="22"/>
          </w:rPr>
          <w:t>https://www.staffordshireconnects.info/kb5/staffordshire/directory/localoffer.page?localofferchannel=0</w:t>
        </w:r>
      </w:hyperlink>
    </w:p>
    <w:p w14:paraId="773FE850" w14:textId="77777777" w:rsidR="00D233BF" w:rsidRDefault="00123431">
      <w:pPr>
        <w:numPr>
          <w:ilvl w:val="0"/>
          <w:numId w:val="7"/>
        </w:numPr>
        <w:spacing w:after="36" w:line="240" w:lineRule="auto"/>
        <w:ind w:right="0" w:hanging="360"/>
        <w:jc w:val="left"/>
      </w:pPr>
      <w:r>
        <w:t xml:space="preserve">If you have a general enquiry, would like to speak to one of the team or a parent wanting to request information and support please telephone </w:t>
      </w:r>
      <w:r>
        <w:rPr>
          <w:b/>
        </w:rPr>
        <w:t>01785 356921</w:t>
      </w:r>
      <w:r>
        <w:t xml:space="preserve"> during office hours.  Alternatively email on </w:t>
      </w:r>
      <w:r>
        <w:rPr>
          <w:color w:val="0000FF"/>
        </w:rPr>
        <w:t>spps@staffordshire.gov.uk</w:t>
      </w:r>
      <w:r>
        <w:t xml:space="preserve">.    </w:t>
      </w:r>
    </w:p>
    <w:p w14:paraId="567ACB43" w14:textId="77777777" w:rsidR="00123431" w:rsidRDefault="00123431" w:rsidP="00123431">
      <w:pPr>
        <w:pStyle w:val="NoSpacing"/>
        <w:rPr>
          <w:b/>
        </w:rPr>
      </w:pPr>
      <w:r w:rsidRPr="00123431">
        <w:rPr>
          <w:b/>
        </w:rPr>
        <w:t>Derbyshire SEND Parent Partnership</w:t>
      </w:r>
    </w:p>
    <w:p w14:paraId="4B80BEBC" w14:textId="77777777" w:rsidR="00161919" w:rsidRPr="00123431" w:rsidRDefault="00161919" w:rsidP="00123431">
      <w:pPr>
        <w:pStyle w:val="NoSpacing"/>
        <w:rPr>
          <w:b/>
        </w:rPr>
      </w:pPr>
    </w:p>
    <w:p w14:paraId="3FD4AE6B" w14:textId="77777777" w:rsidR="00123431" w:rsidRDefault="00123431" w:rsidP="00123431">
      <w:pPr>
        <w:pStyle w:val="NoSpacing"/>
      </w:pPr>
      <w:hyperlink r:id="rId14" w:history="1">
        <w:r w:rsidRPr="00DD7048">
          <w:rPr>
            <w:rStyle w:val="Hyperlink"/>
          </w:rPr>
          <w:t>https://derbyshireiass.co.uk/home.aspx</w:t>
        </w:r>
      </w:hyperlink>
    </w:p>
    <w:p w14:paraId="5D3419FC" w14:textId="77777777" w:rsidR="00123431" w:rsidRDefault="00123431" w:rsidP="00123431">
      <w:pPr>
        <w:pStyle w:val="NoSpacing"/>
      </w:pPr>
      <w:r>
        <w:t xml:space="preserve">  </w:t>
      </w:r>
    </w:p>
    <w:p w14:paraId="32D5AD97" w14:textId="77777777" w:rsidR="00123431" w:rsidRPr="00123431" w:rsidRDefault="00123431" w:rsidP="00123431">
      <w:pPr>
        <w:pStyle w:val="NoSpacing"/>
        <w:rPr>
          <w:b/>
        </w:rPr>
      </w:pPr>
      <w:r w:rsidRPr="00123431">
        <w:rPr>
          <w:b/>
        </w:rPr>
        <w:t>Leicestershire SEN Parent Partnership</w:t>
      </w:r>
    </w:p>
    <w:p w14:paraId="79933A99" w14:textId="042E6FDD" w:rsidR="00123431" w:rsidRDefault="00123431" w:rsidP="00E07BDD">
      <w:pPr>
        <w:pStyle w:val="NoSpacing"/>
      </w:pPr>
      <w:hyperlink r:id="rId15" w:history="1">
        <w:r w:rsidRPr="00DD7048">
          <w:rPr>
            <w:rStyle w:val="Hyperlink"/>
          </w:rPr>
          <w:t>https://www.leicestershire.gov.uk/popular-now/directories/information-and-support-directory/send-information-advice-and-support-service-sendiass</w:t>
        </w:r>
      </w:hyperlink>
      <w:r>
        <w:t xml:space="preserve">                                                                                        </w:t>
      </w:r>
    </w:p>
    <w:p w14:paraId="203C028F" w14:textId="77777777" w:rsidR="00D233BF" w:rsidRDefault="00123431" w:rsidP="00123431">
      <w:pPr>
        <w:spacing w:after="280" w:line="250" w:lineRule="auto"/>
        <w:ind w:right="0"/>
        <w:jc w:val="left"/>
      </w:pPr>
      <w:r>
        <w:rPr>
          <w:b/>
          <w:u w:val="single" w:color="000000"/>
        </w:rPr>
        <w:t>Training and Resources</w:t>
      </w:r>
      <w:r>
        <w:rPr>
          <w:b/>
        </w:rPr>
        <w:t xml:space="preserve"> </w:t>
      </w:r>
    </w:p>
    <w:p w14:paraId="393AEEE8" w14:textId="77777777" w:rsidR="00D233BF" w:rsidRDefault="00123431">
      <w:pPr>
        <w:numPr>
          <w:ilvl w:val="1"/>
          <w:numId w:val="7"/>
        </w:numPr>
        <w:ind w:right="0" w:hanging="360"/>
      </w:pPr>
      <w:r>
        <w:t xml:space="preserve">SEN funding varies from year to year and is incorporated into the main school budget. </w:t>
      </w:r>
    </w:p>
    <w:p w14:paraId="24EC14A6" w14:textId="77777777" w:rsidR="00D233BF" w:rsidRDefault="00123431">
      <w:pPr>
        <w:numPr>
          <w:ilvl w:val="1"/>
          <w:numId w:val="7"/>
        </w:numPr>
        <w:spacing w:after="208"/>
        <w:ind w:right="0" w:hanging="360"/>
      </w:pPr>
      <w:r>
        <w:t xml:space="preserve">Training needs of staff are identified through the appraisal cycle and planned through the whole school Continuing Professional Development (CPD) programme. </w:t>
      </w:r>
    </w:p>
    <w:p w14:paraId="0FE0DA08" w14:textId="77777777" w:rsidR="00D233BF" w:rsidRDefault="00123431">
      <w:pPr>
        <w:pStyle w:val="Heading2"/>
        <w:spacing w:after="270"/>
        <w:ind w:left="-5"/>
      </w:pPr>
      <w:r>
        <w:t>Roles and Responsibilities</w:t>
      </w:r>
      <w:r>
        <w:rPr>
          <w:u w:val="none"/>
        </w:rPr>
        <w:t xml:space="preserve"> </w:t>
      </w:r>
    </w:p>
    <w:p w14:paraId="40192173" w14:textId="12923602" w:rsidR="00D233BF" w:rsidRDefault="003906F2">
      <w:pPr>
        <w:numPr>
          <w:ilvl w:val="0"/>
          <w:numId w:val="8"/>
        </w:numPr>
        <w:ind w:right="0" w:hanging="360"/>
      </w:pPr>
      <w:r>
        <w:t xml:space="preserve">SEN Governor </w:t>
      </w:r>
      <w:r w:rsidR="00D03198">
        <w:t>–</w:t>
      </w:r>
      <w:r>
        <w:t xml:space="preserve"> </w:t>
      </w:r>
      <w:r w:rsidR="00123431">
        <w:t>M</w:t>
      </w:r>
      <w:r w:rsidR="00D03198">
        <w:t>rs Harris</w:t>
      </w:r>
    </w:p>
    <w:p w14:paraId="1F2509A1" w14:textId="02F0E90E" w:rsidR="00D233BF" w:rsidRDefault="003906F2">
      <w:pPr>
        <w:numPr>
          <w:ilvl w:val="0"/>
          <w:numId w:val="8"/>
        </w:numPr>
        <w:spacing w:after="60"/>
        <w:ind w:right="0" w:hanging="360"/>
      </w:pPr>
      <w:r>
        <w:t xml:space="preserve">SENCO - </w:t>
      </w:r>
      <w:r w:rsidR="00123431">
        <w:t xml:space="preserve">Mrs </w:t>
      </w:r>
      <w:r w:rsidR="00D03198">
        <w:t>Jenny Langston</w:t>
      </w:r>
      <w:r w:rsidR="00123431">
        <w:t xml:space="preserve"> who is also an </w:t>
      </w:r>
      <w:r w:rsidR="00D03198">
        <w:t xml:space="preserve">Associate </w:t>
      </w:r>
      <w:r w:rsidR="00123431">
        <w:t>Assistant Headteacher</w:t>
      </w:r>
      <w:r w:rsidR="00D03198">
        <w:t>.</w:t>
      </w:r>
    </w:p>
    <w:p w14:paraId="20DD16AF" w14:textId="73119BF5" w:rsidR="00D03198" w:rsidRDefault="00D03198">
      <w:pPr>
        <w:numPr>
          <w:ilvl w:val="0"/>
          <w:numId w:val="8"/>
        </w:numPr>
        <w:spacing w:after="60"/>
        <w:ind w:right="0" w:hanging="360"/>
      </w:pPr>
      <w:r>
        <w:t>Assistant SENCO – Mrs Sally Miller</w:t>
      </w:r>
    </w:p>
    <w:p w14:paraId="6AEF1896" w14:textId="4569C84F" w:rsidR="00DE5B09" w:rsidRDefault="00DE5B09" w:rsidP="00DE5B09">
      <w:pPr>
        <w:numPr>
          <w:ilvl w:val="0"/>
          <w:numId w:val="8"/>
        </w:numPr>
        <w:spacing w:after="58"/>
        <w:ind w:right="0" w:hanging="360"/>
      </w:pPr>
      <w:r>
        <w:t xml:space="preserve">Designated Safeguarding Lead - Mr </w:t>
      </w:r>
      <w:r w:rsidR="00D03198">
        <w:t xml:space="preserve">Sean </w:t>
      </w:r>
      <w:r w:rsidR="00BC71CE">
        <w:t>Hopkins</w:t>
      </w:r>
      <w:r>
        <w:t xml:space="preserve"> (Assistant Headteacher). </w:t>
      </w:r>
    </w:p>
    <w:p w14:paraId="4F73FF5B" w14:textId="4B7EF74F" w:rsidR="00D233BF" w:rsidRDefault="00BC71CE" w:rsidP="00BC71CE">
      <w:pPr>
        <w:numPr>
          <w:ilvl w:val="0"/>
          <w:numId w:val="8"/>
        </w:numPr>
        <w:ind w:right="0" w:hanging="360"/>
      </w:pPr>
      <w:r>
        <w:t>10</w:t>
      </w:r>
      <w:r w:rsidR="003906F2">
        <w:t xml:space="preserve"> </w:t>
      </w:r>
      <w:r w:rsidR="00123431">
        <w:t>Learni</w:t>
      </w:r>
      <w:r w:rsidR="003906F2">
        <w:t xml:space="preserve">ng Support Teaching </w:t>
      </w:r>
    </w:p>
    <w:p w14:paraId="30182645" w14:textId="77777777" w:rsidR="00D233BF" w:rsidRDefault="003906F2">
      <w:pPr>
        <w:numPr>
          <w:ilvl w:val="0"/>
          <w:numId w:val="8"/>
        </w:numPr>
        <w:spacing w:after="58"/>
        <w:ind w:right="0" w:hanging="360"/>
      </w:pPr>
      <w:r>
        <w:t xml:space="preserve">Inclusion Support staff </w:t>
      </w:r>
      <w:r w:rsidR="00DE5B09">
        <w:t xml:space="preserve">- </w:t>
      </w:r>
      <w:r w:rsidR="00123431">
        <w:t xml:space="preserve">Mrs Su Rowe, Mrs </w:t>
      </w:r>
      <w:r>
        <w:t xml:space="preserve">Louise Tarry and Mrs Sue Smith </w:t>
      </w:r>
      <w:r w:rsidR="00123431">
        <w:t xml:space="preserve"> </w:t>
      </w:r>
    </w:p>
    <w:p w14:paraId="2980E13C" w14:textId="77777777" w:rsidR="00D233BF" w:rsidRDefault="00123431">
      <w:pPr>
        <w:pStyle w:val="Heading2"/>
        <w:ind w:left="-5"/>
      </w:pPr>
      <w:r>
        <w:t>Dealing with Concerns</w:t>
      </w:r>
      <w:r>
        <w:rPr>
          <w:u w:val="none"/>
        </w:rPr>
        <w:t xml:space="preserve"> </w:t>
      </w:r>
    </w:p>
    <w:p w14:paraId="504D8F2A" w14:textId="195DD3DE" w:rsidR="00D233BF" w:rsidRDefault="00123431" w:rsidP="00DE5B09">
      <w:pPr>
        <w:spacing w:after="0"/>
        <w:ind w:right="0"/>
      </w:pPr>
      <w:r>
        <w:rPr>
          <w:b/>
        </w:rPr>
        <w:t xml:space="preserve">In the first instance </w:t>
      </w:r>
      <w:r>
        <w:t xml:space="preserve">if you wish to discuss your son or daughter’s educational needs or are unhappy about something regarding your son or daughter’s </w:t>
      </w:r>
      <w:r w:rsidR="005525AD">
        <w:t>schooling,</w:t>
      </w:r>
      <w:r>
        <w:t xml:space="preserve"> please contact the following:   </w:t>
      </w:r>
    </w:p>
    <w:p w14:paraId="4A7A2C54" w14:textId="77777777" w:rsidR="00D233BF" w:rsidRDefault="00123431">
      <w:pPr>
        <w:numPr>
          <w:ilvl w:val="0"/>
          <w:numId w:val="9"/>
        </w:numPr>
        <w:spacing w:after="3"/>
        <w:ind w:right="0" w:hanging="360"/>
      </w:pPr>
      <w:r>
        <w:t xml:space="preserve">Form Tutor/Classroom teacher / Subject Leader/ Year Leader </w:t>
      </w:r>
    </w:p>
    <w:p w14:paraId="4C0365D6" w14:textId="4A75C888" w:rsidR="00D233BF" w:rsidRDefault="00123431">
      <w:pPr>
        <w:numPr>
          <w:ilvl w:val="0"/>
          <w:numId w:val="9"/>
        </w:numPr>
        <w:spacing w:after="3"/>
        <w:ind w:right="0" w:hanging="360"/>
      </w:pPr>
      <w:r>
        <w:t xml:space="preserve">The SENCO, Mrs </w:t>
      </w:r>
      <w:r w:rsidR="005525AD">
        <w:t>Jenny Langston</w:t>
      </w:r>
      <w:r>
        <w:t xml:space="preserve"> </w:t>
      </w:r>
    </w:p>
    <w:p w14:paraId="39669BFC" w14:textId="58FB8A1C" w:rsidR="00D233BF" w:rsidRDefault="00123431">
      <w:pPr>
        <w:numPr>
          <w:ilvl w:val="0"/>
          <w:numId w:val="9"/>
        </w:numPr>
        <w:spacing w:after="3"/>
        <w:ind w:right="0" w:hanging="360"/>
      </w:pPr>
      <w:r>
        <w:t>The Deputy Headteacher, M</w:t>
      </w:r>
      <w:r w:rsidR="005525AD">
        <w:t>s Goodwin</w:t>
      </w:r>
    </w:p>
    <w:p w14:paraId="307AD2D6" w14:textId="76D888F7" w:rsidR="00656572" w:rsidRDefault="00123431" w:rsidP="00656572">
      <w:pPr>
        <w:numPr>
          <w:ilvl w:val="0"/>
          <w:numId w:val="9"/>
        </w:numPr>
        <w:spacing w:after="3"/>
        <w:ind w:right="0" w:hanging="360"/>
      </w:pPr>
      <w:r>
        <w:t xml:space="preserve">The Headteacher, Mr </w:t>
      </w:r>
      <w:r w:rsidR="005525AD">
        <w:t>Samuel Gray</w:t>
      </w:r>
    </w:p>
    <w:p w14:paraId="72F72FBC" w14:textId="75712620" w:rsidR="00D233BF" w:rsidRDefault="00123431" w:rsidP="00656572">
      <w:pPr>
        <w:numPr>
          <w:ilvl w:val="0"/>
          <w:numId w:val="9"/>
        </w:numPr>
        <w:spacing w:after="3"/>
        <w:ind w:right="0" w:hanging="360"/>
      </w:pPr>
      <w:r>
        <w:t>The School Govern</w:t>
      </w:r>
      <w:r w:rsidR="00DE5B09">
        <w:t>or with responsibility for SEN, Mr</w:t>
      </w:r>
      <w:r w:rsidR="005525AD">
        <w:t>s Harris</w:t>
      </w:r>
    </w:p>
    <w:p w14:paraId="0FEF30E4" w14:textId="77777777" w:rsidR="00D233BF" w:rsidRDefault="00123431">
      <w:pPr>
        <w:spacing w:after="205"/>
        <w:ind w:right="0"/>
      </w:pPr>
      <w:r>
        <w:rPr>
          <w:b/>
        </w:rPr>
        <w:t>Complaints</w:t>
      </w:r>
      <w:r>
        <w:t xml:space="preserve"> will be dealt with in line with the Children and Families Act 2014 clause 32 statements and the school’s own complaints’ procedure. </w:t>
      </w:r>
    </w:p>
    <w:p w14:paraId="66335C63" w14:textId="77777777" w:rsidR="00D233BF" w:rsidRDefault="00123431">
      <w:pPr>
        <w:spacing w:after="208"/>
        <w:ind w:right="0"/>
      </w:pPr>
      <w:r>
        <w:t xml:space="preserve">It is the function of the Staffordshire local authority to supply ‘goods and services’ as detailed in the CFA (Children and Families Act) 2014 clause 64. </w:t>
      </w:r>
    </w:p>
    <w:p w14:paraId="5B6C3FB1" w14:textId="77777777" w:rsidR="00D233BF" w:rsidRDefault="00123431">
      <w:pPr>
        <w:pStyle w:val="Heading1"/>
        <w:ind w:left="-5" w:right="4920"/>
      </w:pPr>
      <w:r>
        <w:t xml:space="preserve">Reviewing the Policy </w:t>
      </w:r>
    </w:p>
    <w:p w14:paraId="62D4618F" w14:textId="77777777" w:rsidR="00D233BF" w:rsidRDefault="00123431">
      <w:pPr>
        <w:spacing w:after="205"/>
        <w:ind w:right="0"/>
      </w:pPr>
      <w:r>
        <w:t>The SEN policy will be review</w:t>
      </w:r>
      <w:r w:rsidR="00DE5B09">
        <w:t xml:space="preserve">ed annually by Governors. </w:t>
      </w:r>
      <w:r>
        <w:t xml:space="preserve"> </w:t>
      </w:r>
    </w:p>
    <w:p w14:paraId="08AF993F" w14:textId="77777777" w:rsidR="00D233BF" w:rsidRDefault="00123431">
      <w:pPr>
        <w:spacing w:after="0" w:line="259" w:lineRule="auto"/>
        <w:ind w:left="0" w:right="0" w:firstLine="0"/>
        <w:jc w:val="left"/>
      </w:pPr>
      <w:r>
        <w:t xml:space="preserve"> </w:t>
      </w:r>
    </w:p>
    <w:p w14:paraId="5396C7BF" w14:textId="77777777" w:rsidR="00D233BF" w:rsidRDefault="00123431">
      <w:pPr>
        <w:spacing w:after="0" w:line="259" w:lineRule="auto"/>
        <w:ind w:left="0" w:right="0" w:firstLine="0"/>
        <w:jc w:val="left"/>
      </w:pPr>
      <w:r>
        <w:rPr>
          <w:color w:val="7030A0"/>
        </w:rPr>
        <w:t xml:space="preserve"> </w:t>
      </w:r>
    </w:p>
    <w:p w14:paraId="5A79DDA0" w14:textId="77777777" w:rsidR="00D233BF" w:rsidRDefault="00123431">
      <w:pPr>
        <w:spacing w:after="0" w:line="259" w:lineRule="auto"/>
        <w:ind w:left="0" w:righ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sectPr w:rsidR="00D233BF">
      <w:footerReference w:type="even" r:id="rId16"/>
      <w:footerReference w:type="default" r:id="rId17"/>
      <w:footerReference w:type="first" r:id="rId18"/>
      <w:pgSz w:w="11906" w:h="16838"/>
      <w:pgMar w:top="1181" w:right="1128" w:bottom="1095" w:left="1419" w:header="720" w:footer="284"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94954" w14:textId="77777777" w:rsidR="00C36CE8" w:rsidRDefault="00C36CE8">
      <w:pPr>
        <w:spacing w:after="0" w:line="240" w:lineRule="auto"/>
      </w:pPr>
      <w:r>
        <w:separator/>
      </w:r>
    </w:p>
  </w:endnote>
  <w:endnote w:type="continuationSeparator" w:id="0">
    <w:p w14:paraId="34B84D75" w14:textId="77777777" w:rsidR="00C36CE8" w:rsidRDefault="00C36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7D24" w14:textId="77777777" w:rsidR="00123431" w:rsidRDefault="00123431">
    <w:pPr>
      <w:spacing w:after="10" w:line="259" w:lineRule="auto"/>
      <w:ind w:left="0" w:right="51" w:firstLine="0"/>
      <w:jc w:val="right"/>
    </w:pPr>
    <w:r>
      <w:fldChar w:fldCharType="begin"/>
    </w:r>
    <w:r>
      <w:instrText xml:space="preserve"> PAGE   \* MERGEFORMAT </w:instrText>
    </w:r>
    <w:r>
      <w:fldChar w:fldCharType="separate"/>
    </w:r>
    <w:r>
      <w:t>3</w:t>
    </w:r>
    <w:r>
      <w:fldChar w:fldCharType="end"/>
    </w:r>
    <w:r>
      <w:t xml:space="preserve"> </w:t>
    </w:r>
  </w:p>
  <w:p w14:paraId="627881C7" w14:textId="77777777" w:rsidR="00123431" w:rsidRDefault="00123431">
    <w:pPr>
      <w:spacing w:after="0" w:line="259" w:lineRule="auto"/>
      <w:ind w:left="0" w:right="0" w:firstLine="0"/>
      <w:jc w:val="left"/>
    </w:pPr>
    <w:r>
      <w:rPr>
        <w:sz w:val="22"/>
      </w:rPr>
      <w:t xml:space="preserve"> </w:t>
    </w:r>
    <w:r>
      <w:rPr>
        <w:sz w:val="22"/>
      </w:rPr>
      <w:tab/>
      <w:t xml:space="preserve"> </w:t>
    </w:r>
    <w:r>
      <w:rPr>
        <w:sz w:val="22"/>
      </w:rPr>
      <w:tab/>
      <w:t xml:space="preserve"> </w:t>
    </w:r>
    <w:r>
      <w:rPr>
        <w:sz w:val="22"/>
      </w:rPr>
      <w:tab/>
      <w:t xml:space="preserve"> </w:t>
    </w:r>
  </w:p>
  <w:p w14:paraId="441795DF" w14:textId="77777777" w:rsidR="00123431" w:rsidRDefault="00123431">
    <w:pPr>
      <w:spacing w:after="0" w:line="237" w:lineRule="auto"/>
      <w:ind w:left="0" w:right="-48" w:firstLine="0"/>
      <w:jc w:val="righ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DA3FB" w14:textId="77777777" w:rsidR="00123431" w:rsidRDefault="00123431">
    <w:pPr>
      <w:spacing w:after="10" w:line="259" w:lineRule="auto"/>
      <w:ind w:left="0" w:right="51" w:firstLine="0"/>
      <w:jc w:val="right"/>
    </w:pPr>
    <w:r>
      <w:fldChar w:fldCharType="begin"/>
    </w:r>
    <w:r>
      <w:instrText xml:space="preserve"> PAGE   \* MERGEFORMAT </w:instrText>
    </w:r>
    <w:r>
      <w:fldChar w:fldCharType="separate"/>
    </w:r>
    <w:r w:rsidR="00E41EE1">
      <w:rPr>
        <w:noProof/>
      </w:rPr>
      <w:t>4</w:t>
    </w:r>
    <w:r>
      <w:fldChar w:fldCharType="end"/>
    </w:r>
    <w:r>
      <w:t xml:space="preserve"> </w:t>
    </w:r>
  </w:p>
  <w:p w14:paraId="5D78BBBC" w14:textId="77777777" w:rsidR="00123431" w:rsidRDefault="00123431">
    <w:pPr>
      <w:spacing w:after="0" w:line="259" w:lineRule="auto"/>
      <w:ind w:left="0" w:right="0" w:firstLine="0"/>
      <w:jc w:val="left"/>
    </w:pPr>
    <w:r>
      <w:rPr>
        <w:sz w:val="22"/>
      </w:rPr>
      <w:t xml:space="preserve"> </w:t>
    </w:r>
    <w:r>
      <w:rPr>
        <w:sz w:val="22"/>
      </w:rPr>
      <w:tab/>
      <w:t xml:space="preserve"> </w:t>
    </w:r>
    <w:r>
      <w:rPr>
        <w:sz w:val="22"/>
      </w:rPr>
      <w:tab/>
      <w:t xml:space="preserve"> </w:t>
    </w:r>
    <w:r>
      <w:rPr>
        <w:sz w:val="22"/>
      </w:rPr>
      <w:tab/>
      <w:t xml:space="preserve"> </w:t>
    </w:r>
  </w:p>
  <w:p w14:paraId="7BC6F62E" w14:textId="77777777" w:rsidR="00123431" w:rsidRDefault="00123431">
    <w:pPr>
      <w:spacing w:after="0" w:line="237" w:lineRule="auto"/>
      <w:ind w:left="0" w:right="-48" w:firstLine="0"/>
      <w:jc w:val="righ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CA6D4" w14:textId="77777777" w:rsidR="00123431" w:rsidRDefault="00123431">
    <w:pPr>
      <w:spacing w:after="10" w:line="259" w:lineRule="auto"/>
      <w:ind w:left="0" w:right="51" w:firstLine="0"/>
      <w:jc w:val="right"/>
    </w:pPr>
    <w:r>
      <w:fldChar w:fldCharType="begin"/>
    </w:r>
    <w:r>
      <w:instrText xml:space="preserve"> PAGE   \* MERGEFORMAT </w:instrText>
    </w:r>
    <w:r>
      <w:fldChar w:fldCharType="separate"/>
    </w:r>
    <w:r>
      <w:t>3</w:t>
    </w:r>
    <w:r>
      <w:fldChar w:fldCharType="end"/>
    </w:r>
    <w:r>
      <w:t xml:space="preserve"> </w:t>
    </w:r>
  </w:p>
  <w:p w14:paraId="0E98C020" w14:textId="77777777" w:rsidR="00123431" w:rsidRDefault="00123431">
    <w:pPr>
      <w:spacing w:after="0" w:line="259" w:lineRule="auto"/>
      <w:ind w:left="0" w:right="0" w:firstLine="0"/>
      <w:jc w:val="left"/>
    </w:pPr>
    <w:r>
      <w:rPr>
        <w:sz w:val="22"/>
      </w:rPr>
      <w:t xml:space="preserve"> </w:t>
    </w:r>
    <w:r>
      <w:rPr>
        <w:sz w:val="22"/>
      </w:rPr>
      <w:tab/>
      <w:t xml:space="preserve"> </w:t>
    </w:r>
    <w:r>
      <w:rPr>
        <w:sz w:val="22"/>
      </w:rPr>
      <w:tab/>
      <w:t xml:space="preserve"> </w:t>
    </w:r>
    <w:r>
      <w:rPr>
        <w:sz w:val="22"/>
      </w:rPr>
      <w:tab/>
      <w:t xml:space="preserve"> </w:t>
    </w:r>
  </w:p>
  <w:p w14:paraId="150F4C71" w14:textId="77777777" w:rsidR="00123431" w:rsidRDefault="00123431">
    <w:pPr>
      <w:spacing w:after="0" w:line="237" w:lineRule="auto"/>
      <w:ind w:left="0" w:right="-48" w:firstLine="0"/>
      <w:jc w:val="righ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FA221" w14:textId="77777777" w:rsidR="00C36CE8" w:rsidRDefault="00C36CE8">
      <w:pPr>
        <w:spacing w:after="0" w:line="240" w:lineRule="auto"/>
      </w:pPr>
      <w:r>
        <w:separator/>
      </w:r>
    </w:p>
  </w:footnote>
  <w:footnote w:type="continuationSeparator" w:id="0">
    <w:p w14:paraId="2F1B1185" w14:textId="77777777" w:rsidR="00C36CE8" w:rsidRDefault="00C36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83A66"/>
    <w:multiLevelType w:val="hybridMultilevel"/>
    <w:tmpl w:val="4BF2E892"/>
    <w:lvl w:ilvl="0" w:tplc="BAEC759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8081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B4CA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C6B9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AC0C4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884E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6492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F293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B635C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A64F5E"/>
    <w:multiLevelType w:val="hybridMultilevel"/>
    <w:tmpl w:val="1D1037FE"/>
    <w:lvl w:ilvl="0" w:tplc="63B2236E">
      <w:start w:val="1"/>
      <w:numFmt w:val="bullet"/>
      <w:lvlText w:val="•"/>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CAB1CE">
      <w:start w:val="1"/>
      <w:numFmt w:val="bullet"/>
      <w:lvlText w:val="o"/>
      <w:lvlJc w:val="left"/>
      <w:pPr>
        <w:ind w:left="17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905CE0">
      <w:start w:val="1"/>
      <w:numFmt w:val="bullet"/>
      <w:lvlText w:val="▪"/>
      <w:lvlJc w:val="left"/>
      <w:pPr>
        <w:ind w:left="2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C680838">
      <w:start w:val="1"/>
      <w:numFmt w:val="bullet"/>
      <w:lvlText w:val="•"/>
      <w:lvlJc w:val="left"/>
      <w:pPr>
        <w:ind w:left="3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B0C6E2">
      <w:start w:val="1"/>
      <w:numFmt w:val="bullet"/>
      <w:lvlText w:val="o"/>
      <w:lvlJc w:val="left"/>
      <w:pPr>
        <w:ind w:left="38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926E2C">
      <w:start w:val="1"/>
      <w:numFmt w:val="bullet"/>
      <w:lvlText w:val="▪"/>
      <w:lvlJc w:val="left"/>
      <w:pPr>
        <w:ind w:left="4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2E4C46">
      <w:start w:val="1"/>
      <w:numFmt w:val="bullet"/>
      <w:lvlText w:val="•"/>
      <w:lvlJc w:val="left"/>
      <w:pPr>
        <w:ind w:left="5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20B914">
      <w:start w:val="1"/>
      <w:numFmt w:val="bullet"/>
      <w:lvlText w:val="o"/>
      <w:lvlJc w:val="left"/>
      <w:pPr>
        <w:ind w:left="60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4A3F06">
      <w:start w:val="1"/>
      <w:numFmt w:val="bullet"/>
      <w:lvlText w:val="▪"/>
      <w:lvlJc w:val="left"/>
      <w:pPr>
        <w:ind w:left="6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D55EC6"/>
    <w:multiLevelType w:val="hybridMultilevel"/>
    <w:tmpl w:val="3D58B9F2"/>
    <w:lvl w:ilvl="0" w:tplc="0FD25E9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B272B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3968B6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2CDB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88385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9A912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3EF89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269C5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0EB2C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7F312AC"/>
    <w:multiLevelType w:val="hybridMultilevel"/>
    <w:tmpl w:val="1AE62E14"/>
    <w:lvl w:ilvl="0" w:tplc="20D84F3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7A9DA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66AD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7067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4A1F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9EE36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82E74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5824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384CA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425726E"/>
    <w:multiLevelType w:val="hybridMultilevel"/>
    <w:tmpl w:val="5484D708"/>
    <w:lvl w:ilvl="0" w:tplc="0D7493F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0E45AC">
      <w:start w:val="1"/>
      <w:numFmt w:val="bullet"/>
      <w:lvlText w:val="o"/>
      <w:lvlJc w:val="left"/>
      <w:pPr>
        <w:ind w:left="1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CA1A26">
      <w:start w:val="1"/>
      <w:numFmt w:val="bullet"/>
      <w:lvlText w:val="▪"/>
      <w:lvlJc w:val="left"/>
      <w:pPr>
        <w:ind w:left="22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482E8C">
      <w:start w:val="1"/>
      <w:numFmt w:val="bullet"/>
      <w:lvlText w:val="•"/>
      <w:lvlJc w:val="left"/>
      <w:pPr>
        <w:ind w:left="2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18D5CC">
      <w:start w:val="1"/>
      <w:numFmt w:val="bullet"/>
      <w:lvlText w:val="o"/>
      <w:lvlJc w:val="left"/>
      <w:pPr>
        <w:ind w:left="3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B09802">
      <w:start w:val="1"/>
      <w:numFmt w:val="bullet"/>
      <w:lvlText w:val="▪"/>
      <w:lvlJc w:val="left"/>
      <w:pPr>
        <w:ind w:left="4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7687F8C">
      <w:start w:val="1"/>
      <w:numFmt w:val="bullet"/>
      <w:lvlText w:val="•"/>
      <w:lvlJc w:val="left"/>
      <w:pPr>
        <w:ind w:left="5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78EDEA">
      <w:start w:val="1"/>
      <w:numFmt w:val="bullet"/>
      <w:lvlText w:val="o"/>
      <w:lvlJc w:val="left"/>
      <w:pPr>
        <w:ind w:left="5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380EEC">
      <w:start w:val="1"/>
      <w:numFmt w:val="bullet"/>
      <w:lvlText w:val="▪"/>
      <w:lvlJc w:val="left"/>
      <w:pPr>
        <w:ind w:left="6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92B0722"/>
    <w:multiLevelType w:val="hybridMultilevel"/>
    <w:tmpl w:val="B02AB75A"/>
    <w:lvl w:ilvl="0" w:tplc="650A9AC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C684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E2C0C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D400D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98B8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FC09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EA0F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B45E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CC73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EDB53E6"/>
    <w:multiLevelType w:val="hybridMultilevel"/>
    <w:tmpl w:val="C29ED3B2"/>
    <w:lvl w:ilvl="0" w:tplc="01A42D0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66AB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4EFF0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B4DF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B490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4E89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C4ED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3AEC5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6E23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41424AB"/>
    <w:multiLevelType w:val="hybridMultilevel"/>
    <w:tmpl w:val="B75A808A"/>
    <w:lvl w:ilvl="0" w:tplc="CB10C6F2">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BB246F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8666BE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36CCC9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7CC548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C475F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8EB53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2E81C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42A9C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22E18C9"/>
    <w:multiLevelType w:val="hybridMultilevel"/>
    <w:tmpl w:val="3EF2295A"/>
    <w:lvl w:ilvl="0" w:tplc="B980F89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629A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C09D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2E801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7EEBF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4605C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0483B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3C00D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5A04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357005552">
    <w:abstractNumId w:val="1"/>
  </w:num>
  <w:num w:numId="2" w16cid:durableId="1711539382">
    <w:abstractNumId w:val="0"/>
  </w:num>
  <w:num w:numId="3" w16cid:durableId="1328367485">
    <w:abstractNumId w:val="3"/>
  </w:num>
  <w:num w:numId="4" w16cid:durableId="771239034">
    <w:abstractNumId w:val="6"/>
  </w:num>
  <w:num w:numId="5" w16cid:durableId="313292642">
    <w:abstractNumId w:val="4"/>
  </w:num>
  <w:num w:numId="6" w16cid:durableId="272596652">
    <w:abstractNumId w:val="5"/>
  </w:num>
  <w:num w:numId="7" w16cid:durableId="64031403">
    <w:abstractNumId w:val="2"/>
  </w:num>
  <w:num w:numId="8" w16cid:durableId="1370494292">
    <w:abstractNumId w:val="8"/>
  </w:num>
  <w:num w:numId="9" w16cid:durableId="13699898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3BF"/>
    <w:rsid w:val="00026059"/>
    <w:rsid w:val="000B312F"/>
    <w:rsid w:val="000C6EFA"/>
    <w:rsid w:val="00123431"/>
    <w:rsid w:val="00150845"/>
    <w:rsid w:val="00161919"/>
    <w:rsid w:val="00173499"/>
    <w:rsid w:val="001B65F1"/>
    <w:rsid w:val="003906F2"/>
    <w:rsid w:val="004335D3"/>
    <w:rsid w:val="005376BA"/>
    <w:rsid w:val="005525AD"/>
    <w:rsid w:val="005901F9"/>
    <w:rsid w:val="005F1D7F"/>
    <w:rsid w:val="00656572"/>
    <w:rsid w:val="006D5EFC"/>
    <w:rsid w:val="00745EE3"/>
    <w:rsid w:val="007779C4"/>
    <w:rsid w:val="00827925"/>
    <w:rsid w:val="00900867"/>
    <w:rsid w:val="009168AE"/>
    <w:rsid w:val="009777DE"/>
    <w:rsid w:val="00A81CD1"/>
    <w:rsid w:val="00A932C9"/>
    <w:rsid w:val="00B85871"/>
    <w:rsid w:val="00BA751F"/>
    <w:rsid w:val="00BC71CE"/>
    <w:rsid w:val="00BF6F2A"/>
    <w:rsid w:val="00C36CE8"/>
    <w:rsid w:val="00C9701C"/>
    <w:rsid w:val="00D03198"/>
    <w:rsid w:val="00D233BF"/>
    <w:rsid w:val="00DE5B09"/>
    <w:rsid w:val="00E07BDD"/>
    <w:rsid w:val="00E41EE1"/>
    <w:rsid w:val="00E91A13"/>
    <w:rsid w:val="00EB5A3A"/>
    <w:rsid w:val="00EE308A"/>
    <w:rsid w:val="00F33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4ED47"/>
  <w15:docId w15:val="{35296D87-AA1F-4B72-91C9-A6B531980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69" w:lineRule="auto"/>
      <w:ind w:left="10" w:right="66"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219"/>
      <w:ind w:left="1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219"/>
      <w:ind w:left="10" w:hanging="10"/>
      <w:outlineLvl w:val="1"/>
    </w:pPr>
    <w:rPr>
      <w:rFonts w:ascii="Calibri" w:eastAsia="Calibri" w:hAnsi="Calibri" w:cs="Calibri"/>
      <w:b/>
      <w:color w:val="000000"/>
      <w:sz w:val="24"/>
      <w:u w:val="single" w:color="000000"/>
    </w:rPr>
  </w:style>
  <w:style w:type="paragraph" w:styleId="Heading3">
    <w:name w:val="heading 3"/>
    <w:next w:val="Normal"/>
    <w:link w:val="Heading3Char"/>
    <w:uiPriority w:val="9"/>
    <w:unhideWhenUsed/>
    <w:qFormat/>
    <w:pPr>
      <w:keepNext/>
      <w:keepLines/>
      <w:spacing w:after="219"/>
      <w:ind w:left="10"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3Char">
    <w:name w:val="Heading 3 Char"/>
    <w:link w:val="Heading3"/>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234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431"/>
    <w:rPr>
      <w:rFonts w:ascii="Calibri" w:eastAsia="Calibri" w:hAnsi="Calibri" w:cs="Calibri"/>
      <w:color w:val="000000"/>
      <w:sz w:val="24"/>
    </w:rPr>
  </w:style>
  <w:style w:type="paragraph" w:styleId="NoSpacing">
    <w:name w:val="No Spacing"/>
    <w:uiPriority w:val="1"/>
    <w:qFormat/>
    <w:rsid w:val="00123431"/>
    <w:pPr>
      <w:spacing w:after="0" w:line="240" w:lineRule="auto"/>
      <w:ind w:left="10" w:right="66" w:hanging="10"/>
      <w:jc w:val="both"/>
    </w:pPr>
    <w:rPr>
      <w:rFonts w:ascii="Calibri" w:eastAsia="Calibri" w:hAnsi="Calibri" w:cs="Calibri"/>
      <w:color w:val="000000"/>
      <w:sz w:val="24"/>
    </w:rPr>
  </w:style>
  <w:style w:type="character" w:styleId="Hyperlink">
    <w:name w:val="Hyperlink"/>
    <w:basedOn w:val="DefaultParagraphFont"/>
    <w:uiPriority w:val="99"/>
    <w:unhideWhenUsed/>
    <w:rsid w:val="00123431"/>
    <w:rPr>
      <w:color w:val="0563C1" w:themeColor="hyperlink"/>
      <w:u w:val="single"/>
    </w:rPr>
  </w:style>
  <w:style w:type="character" w:styleId="UnresolvedMention">
    <w:name w:val="Unresolved Mention"/>
    <w:basedOn w:val="DefaultParagraphFont"/>
    <w:uiPriority w:val="99"/>
    <w:semiHidden/>
    <w:unhideWhenUsed/>
    <w:rsid w:val="00A81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taffordshireconnects.info/kb5/staffordshire/directory/localoffer.page?localofferchannel=0"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affordshire.gov.uk/schools-and-learning/special-educational-needs-send/send-support-staffordshir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yperlink" Target="https://www.leicestershire.gov.uk/popular-now/directories/information-and-support-directory/send-information-advice-and-support-service-sendias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rbyshireiass.co.uk/h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669000B03108498D2C9C137EC4DFDE" ma:contentTypeVersion="20" ma:contentTypeDescription="Create a new document." ma:contentTypeScope="" ma:versionID="29c2d58b31c0337a858bbdd4bb6b2186">
  <xsd:schema xmlns:xsd="http://www.w3.org/2001/XMLSchema" xmlns:xs="http://www.w3.org/2001/XMLSchema" xmlns:p="http://schemas.microsoft.com/office/2006/metadata/properties" xmlns:ns2="54f202f4-a064-4df0-b60b-31bbf74b27ab" xmlns:ns3="35601f1a-6eea-493e-90b6-dba9c6579183" targetNamespace="http://schemas.microsoft.com/office/2006/metadata/properties" ma:root="true" ma:fieldsID="c6bf71bbc6ac63a00cdb716d58ca2de8" ns2:_="" ns3:_="">
    <xsd:import namespace="54f202f4-a064-4df0-b60b-31bbf74b27ab"/>
    <xsd:import namespace="35601f1a-6eea-493e-90b6-dba9c65791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202f4-a064-4df0-b60b-31bbf74b2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c646e7-1ca0-4c93-8f68-1daae34359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Image" ma:index="27"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601f1a-6eea-493e-90b6-dba9c657918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6ae237-39a7-4796-9954-6c76b17065c1}" ma:internalName="TaxCatchAll" ma:showField="CatchAllData" ma:web="35601f1a-6eea-493e-90b6-dba9c65791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601f1a-6eea-493e-90b6-dba9c6579183" xsi:nil="true"/>
    <lcf76f155ced4ddcb4097134ff3c332f xmlns="54f202f4-a064-4df0-b60b-31bbf74b27ab">
      <Terms xmlns="http://schemas.microsoft.com/office/infopath/2007/PartnerControls"/>
    </lcf76f155ced4ddcb4097134ff3c332f>
    <SharedWithUsers xmlns="35601f1a-6eea-493e-90b6-dba9c6579183">
      <UserInfo>
        <DisplayName/>
        <AccountId xsi:nil="true"/>
        <AccountType/>
      </UserInfo>
    </SharedWithUsers>
    <Image xmlns="54f202f4-a064-4df0-b60b-31bbf74b27ab" xsi:nil="true"/>
  </documentManagement>
</p:properties>
</file>

<file path=customXml/itemProps1.xml><?xml version="1.0" encoding="utf-8"?>
<ds:datastoreItem xmlns:ds="http://schemas.openxmlformats.org/officeDocument/2006/customXml" ds:itemID="{4BA1ADA3-4167-4911-A09B-FD54A966C1CD}"/>
</file>

<file path=customXml/itemProps2.xml><?xml version="1.0" encoding="utf-8"?>
<ds:datastoreItem xmlns:ds="http://schemas.openxmlformats.org/officeDocument/2006/customXml" ds:itemID="{B370C29B-8BD3-4316-88F8-C5C4CE46679D}">
  <ds:schemaRefs>
    <ds:schemaRef ds:uri="http://schemas.microsoft.com/sharepoint/v3/contenttype/forms"/>
  </ds:schemaRefs>
</ds:datastoreItem>
</file>

<file path=customXml/itemProps3.xml><?xml version="1.0" encoding="utf-8"?>
<ds:datastoreItem xmlns:ds="http://schemas.openxmlformats.org/officeDocument/2006/customXml" ds:itemID="{6517CEBA-1901-4E15-A78A-CC9393E74B19}">
  <ds:schemaRefs>
    <ds:schemaRef ds:uri="http://schemas.microsoft.com/office/2006/metadata/properties"/>
    <ds:schemaRef ds:uri="http://schemas.microsoft.com/office/infopath/2007/PartnerControls"/>
    <ds:schemaRef ds:uri="35601f1a-6eea-493e-90b6-dba9c6579183"/>
    <ds:schemaRef ds:uri="54f202f4-a064-4df0-b60b-31bbf74b27ab"/>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1860</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Blessed Robert Sutton</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Patricia Murphy</dc:creator>
  <cp:keywords/>
  <cp:lastModifiedBy>Jenny Langston</cp:lastModifiedBy>
  <cp:revision>23</cp:revision>
  <cp:lastPrinted>2026-09-28T09:11:00Z</cp:lastPrinted>
  <dcterms:created xsi:type="dcterms:W3CDTF">2026-09-28T08:20:00Z</dcterms:created>
  <dcterms:modified xsi:type="dcterms:W3CDTF">2026-09-29T06:35:00Z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0x01010085669000B03108498D2C9C137EC4DFDE</vt:lpwstr>
  </property>
  <property fmtid="{D5CDD505-2E9C-101B-9397-08002B2CF9AE}" pid="3" name="Order">
    <vt:r8>1847100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